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D8" w:rsidRPr="0006179F" w:rsidRDefault="00305612" w:rsidP="0030561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bdr w:val="none" w:sz="0" w:space="0" w:color="auto" w:frame="1"/>
        </w:rPr>
        <w:t xml:space="preserve">                                               </w:t>
      </w:r>
      <w:r w:rsidR="006035D8" w:rsidRPr="0006179F">
        <w:rPr>
          <w:rStyle w:val="a4"/>
          <w:color w:val="444444"/>
          <w:sz w:val="28"/>
          <w:szCs w:val="28"/>
          <w:bdr w:val="none" w:sz="0" w:space="0" w:color="auto" w:frame="1"/>
        </w:rPr>
        <w:t>Бруцеллез</w:t>
      </w:r>
      <w:r w:rsidRPr="0006179F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и профилактика</w:t>
      </w:r>
    </w:p>
    <w:p w:rsidR="006035D8" w:rsidRPr="00BF6896" w:rsidRDefault="006035D8" w:rsidP="006035D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4"/>
          <w:color w:val="444444"/>
          <w:bdr w:val="none" w:sz="0" w:space="0" w:color="auto" w:frame="1"/>
        </w:rPr>
      </w:pPr>
    </w:p>
    <w:p w:rsidR="006035D8" w:rsidRPr="00BF6896" w:rsidRDefault="006035D8" w:rsidP="006035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BF6896">
        <w:rPr>
          <w:rStyle w:val="a4"/>
          <w:color w:val="444444"/>
          <w:bdr w:val="none" w:sz="0" w:space="0" w:color="auto" w:frame="1"/>
        </w:rPr>
        <w:t>Бруцеллез представляет собой зоонозное инфекционно—аллергическое заболевание</w:t>
      </w:r>
      <w:r w:rsidRPr="00BF6896">
        <w:rPr>
          <w:color w:val="444444"/>
        </w:rPr>
        <w:t xml:space="preserve">, характеризующееся множественными механизмами передачи возбудителя, склонностью к </w:t>
      </w:r>
      <w:proofErr w:type="spellStart"/>
      <w:r w:rsidRPr="00BF6896">
        <w:rPr>
          <w:color w:val="444444"/>
        </w:rPr>
        <w:t>хронизации</w:t>
      </w:r>
      <w:proofErr w:type="spellEnd"/>
      <w:r w:rsidRPr="00BF6896">
        <w:rPr>
          <w:color w:val="444444"/>
        </w:rPr>
        <w:t xml:space="preserve">, протекающее с преимущественным поражением опорно-двигательного аппарата, </w:t>
      </w:r>
      <w:proofErr w:type="spellStart"/>
      <w:proofErr w:type="gramStart"/>
      <w:r w:rsidRPr="00BF6896">
        <w:rPr>
          <w:color w:val="444444"/>
        </w:rPr>
        <w:t>сердечно-сосудистой</w:t>
      </w:r>
      <w:proofErr w:type="spellEnd"/>
      <w:proofErr w:type="gramEnd"/>
      <w:r w:rsidRPr="00BF6896">
        <w:rPr>
          <w:color w:val="444444"/>
        </w:rPr>
        <w:t>, нервной и половой систем.</w:t>
      </w:r>
    </w:p>
    <w:p w:rsidR="006035D8" w:rsidRPr="00BF6896" w:rsidRDefault="006035D8" w:rsidP="007D50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BF6896">
        <w:rPr>
          <w:rStyle w:val="a4"/>
          <w:color w:val="444444"/>
          <w:bdr w:val="none" w:sz="0" w:space="0" w:color="auto" w:frame="1"/>
        </w:rPr>
        <w:t>Основной источник бруцеллёзной инфекции для людей — мелкий, крупный рогатый скот и свиньи</w:t>
      </w:r>
      <w:r w:rsidRPr="00BF6896">
        <w:rPr>
          <w:color w:val="444444"/>
        </w:rPr>
        <w:t>. У животных бруцеллез проявляется яловостью, абортами, рождением нежизнеспособного молодняка, снижением продуктивности.</w:t>
      </w:r>
    </w:p>
    <w:p w:rsidR="006035D8" w:rsidRPr="00BF6896" w:rsidRDefault="006035D8" w:rsidP="007D50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BF6896">
        <w:rPr>
          <w:color w:val="444444"/>
        </w:rPr>
        <w:t xml:space="preserve">Возбудитель инфекции — </w:t>
      </w:r>
      <w:proofErr w:type="spellStart"/>
      <w:r w:rsidRPr="00BF6896">
        <w:rPr>
          <w:color w:val="444444"/>
        </w:rPr>
        <w:t>бруцеллы</w:t>
      </w:r>
      <w:proofErr w:type="spellEnd"/>
      <w:r w:rsidRPr="00BF6896">
        <w:rPr>
          <w:color w:val="444444"/>
        </w:rPr>
        <w:t xml:space="preserve">. </w:t>
      </w:r>
      <w:proofErr w:type="spellStart"/>
      <w:proofErr w:type="gramStart"/>
      <w:r w:rsidRPr="00BF6896">
        <w:rPr>
          <w:color w:val="444444"/>
        </w:rPr>
        <w:t>Бруцеллы</w:t>
      </w:r>
      <w:proofErr w:type="spellEnd"/>
      <w:r w:rsidRPr="00BF6896">
        <w:rPr>
          <w:color w:val="444444"/>
        </w:rPr>
        <w:t xml:space="preserve"> обладают высокой </w:t>
      </w:r>
      <w:proofErr w:type="spellStart"/>
      <w:r w:rsidRPr="00BF6896">
        <w:rPr>
          <w:color w:val="444444"/>
        </w:rPr>
        <w:t>инвазивностью</w:t>
      </w:r>
      <w:proofErr w:type="spellEnd"/>
      <w:r w:rsidRPr="00BF6896">
        <w:rPr>
          <w:color w:val="444444"/>
        </w:rPr>
        <w:t>, могут проникать через неповрежденные слизистые и через микротравмы кожных покровов.</w:t>
      </w:r>
      <w:proofErr w:type="gramEnd"/>
    </w:p>
    <w:p w:rsidR="00461439" w:rsidRDefault="006035D8" w:rsidP="004614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461439">
        <w:rPr>
          <w:rStyle w:val="a4"/>
          <w:color w:val="444444"/>
          <w:bdr w:val="none" w:sz="0" w:space="0" w:color="auto" w:frame="1"/>
        </w:rPr>
        <w:t>Возбудитель бруцеллёза обладает большой устойчивостью к воздействиям низких температур, длительно сохраняется в пищевых продуктах</w:t>
      </w:r>
      <w:r w:rsidRPr="00461439">
        <w:rPr>
          <w:color w:val="444444"/>
        </w:rPr>
        <w:t xml:space="preserve">, в том числе, хранящихся в холодильниках и морозильных камерах. </w:t>
      </w:r>
    </w:p>
    <w:p w:rsidR="006035D8" w:rsidRPr="00BF6896" w:rsidRDefault="006035D8" w:rsidP="004614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461439">
        <w:rPr>
          <w:color w:val="444444"/>
        </w:rPr>
        <w:t>В замороженных инфицированных мясных</w:t>
      </w:r>
      <w:r w:rsidRPr="00BF6896">
        <w:rPr>
          <w:color w:val="444444"/>
        </w:rPr>
        <w:t xml:space="preserve"> и молочных продуктах микробы остаются жизнеспособными в течение всего срока хранения.</w:t>
      </w:r>
    </w:p>
    <w:p w:rsidR="00461439" w:rsidRDefault="006035D8" w:rsidP="006035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F6896">
        <w:rPr>
          <w:color w:val="444444"/>
        </w:rPr>
        <w:t>         В сыром молоке, хранящемся в холодильнике, </w:t>
      </w:r>
      <w:r w:rsidRPr="00BF6896">
        <w:rPr>
          <w:rStyle w:val="a5"/>
          <w:b/>
          <w:bCs/>
          <w:color w:val="444444"/>
          <w:bdr w:val="none" w:sz="0" w:space="0" w:color="auto" w:frame="1"/>
        </w:rPr>
        <w:t>возбудитель бруцеллеза сохраняется </w:t>
      </w:r>
      <w:r w:rsidRPr="00BF6896">
        <w:rPr>
          <w:color w:val="444444"/>
        </w:rPr>
        <w:t xml:space="preserve">до 10 календарных дней, в сливочном масле — более 4 недель, в домашнем сыре — до 3 недель, брынзе </w:t>
      </w:r>
      <w:proofErr w:type="gramStart"/>
      <w:r w:rsidRPr="00BF6896">
        <w:rPr>
          <w:color w:val="444444"/>
        </w:rPr>
        <w:t>-д</w:t>
      </w:r>
      <w:proofErr w:type="gramEnd"/>
      <w:r w:rsidRPr="00BF6896">
        <w:rPr>
          <w:color w:val="444444"/>
        </w:rPr>
        <w:t>о 45 дней, в простокваше, сметане — до 15 календарных дней, в мясе — до 12 календарных дней, во внутренних органах, костях, мышцах и лимфатических узлах инфицированных туш — более 1 месяца, в овечьей шерсти, смушках — до 4 месяцев.  </w:t>
      </w:r>
    </w:p>
    <w:p w:rsidR="006035D8" w:rsidRPr="00BF6896" w:rsidRDefault="006035D8" w:rsidP="006035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F6896">
        <w:rPr>
          <w:color w:val="444444"/>
        </w:rPr>
        <w:t>В почве сохраняют жизнеспособность до 100 календарных дней, в воде — до 114 календарных дней.</w:t>
      </w:r>
    </w:p>
    <w:p w:rsidR="006035D8" w:rsidRPr="00BF6896" w:rsidRDefault="006035D8" w:rsidP="001545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BF6896">
        <w:rPr>
          <w:rStyle w:val="a4"/>
          <w:color w:val="444444"/>
          <w:bdr w:val="none" w:sz="0" w:space="0" w:color="auto" w:frame="1"/>
        </w:rPr>
        <w:t>Инкубационный период заболевания (время от контакта с больным животным до появления клинических симптомов) составляет 1 -2 недели</w:t>
      </w:r>
      <w:r w:rsidRPr="00BF6896">
        <w:rPr>
          <w:color w:val="444444"/>
        </w:rPr>
        <w:t>, а иногда затягивается до двух месяцев.</w:t>
      </w:r>
    </w:p>
    <w:p w:rsidR="006035D8" w:rsidRPr="00BF6896" w:rsidRDefault="006035D8" w:rsidP="001545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BF6896">
        <w:rPr>
          <w:rStyle w:val="a4"/>
          <w:color w:val="444444"/>
          <w:bdr w:val="none" w:sz="0" w:space="0" w:color="auto" w:frame="1"/>
        </w:rPr>
        <w:t>Наиболее тяжёлое течение заболевания наблюдается у людей, заразившихся от мелкого рогатого скота (козы, овцы</w:t>
      </w:r>
      <w:r w:rsidRPr="00BF6896">
        <w:rPr>
          <w:color w:val="444444"/>
        </w:rPr>
        <w:t>).</w:t>
      </w:r>
    </w:p>
    <w:p w:rsidR="0015453B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>Роль человека в передаче возбудителя бруцеллезной инфекции эпидемиологического значения не имеет.</w:t>
      </w:r>
    </w:p>
    <w:p w:rsidR="006035D8" w:rsidRPr="006A0B85" w:rsidRDefault="006035D8" w:rsidP="00CF3ABD">
      <w:pPr>
        <w:pStyle w:val="a6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Пути заражения человека бруцеллезом</w:t>
      </w:r>
      <w:r w:rsidRPr="006A0B85">
        <w:rPr>
          <w:rFonts w:ascii="Times New Roman" w:hAnsi="Times New Roman" w:cs="Times New Roman"/>
          <w:sz w:val="24"/>
          <w:szCs w:val="24"/>
        </w:rPr>
        <w:t>:</w:t>
      </w:r>
    </w:p>
    <w:p w:rsidR="0015453B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Заражение контактным путем</w:t>
      </w:r>
      <w:r w:rsidRPr="006A0B85">
        <w:rPr>
          <w:rFonts w:ascii="Times New Roman" w:hAnsi="Times New Roman" w:cs="Times New Roman"/>
          <w:sz w:val="24"/>
          <w:szCs w:val="24"/>
        </w:rPr>
        <w:t xml:space="preserve"> происходит при уходе за больными бруцеллезом животными, </w:t>
      </w:r>
    </w:p>
    <w:p w:rsidR="0015453B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>во время оказания им помощи при родах, абортах, задержке последа, когда проводят ручное отделение плаценты,</w:t>
      </w:r>
    </w:p>
    <w:p w:rsidR="0015453B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 xml:space="preserve"> при работе с продуктами и сырьем животного происхождения (шерсть, смушки и кожа), </w:t>
      </w:r>
    </w:p>
    <w:p w:rsidR="006035D8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>при кормлении.</w:t>
      </w:r>
    </w:p>
    <w:p w:rsidR="006035D8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Инфицирование людей возбудителем бруцеллеза алиментарным путем</w:t>
      </w:r>
      <w:r w:rsidRPr="006A0B85">
        <w:rPr>
          <w:rFonts w:ascii="Times New Roman" w:hAnsi="Times New Roman" w:cs="Times New Roman"/>
          <w:sz w:val="24"/>
          <w:szCs w:val="24"/>
        </w:rPr>
        <w:t> происходит при употреблении молока, кисломолочных продуктов, мяса и мясных продуктов, полученных от больных бруцеллезом животных и не прошедших достаточную термическую обработку.</w:t>
      </w:r>
    </w:p>
    <w:p w:rsidR="006035D8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Воздушно—пылевой путь заражения реализуется</w:t>
      </w:r>
      <w:r w:rsidRPr="006A0B85">
        <w:rPr>
          <w:rFonts w:ascii="Times New Roman" w:hAnsi="Times New Roman" w:cs="Times New Roman"/>
          <w:sz w:val="24"/>
          <w:szCs w:val="24"/>
        </w:rPr>
        <w:t xml:space="preserve"> при ингаляции воздушно-пылевой смеси, содержащей </w:t>
      </w:r>
      <w:r w:rsidR="007A6EC5" w:rsidRPr="006A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85">
        <w:rPr>
          <w:rFonts w:ascii="Times New Roman" w:hAnsi="Times New Roman" w:cs="Times New Roman"/>
          <w:sz w:val="24"/>
          <w:szCs w:val="24"/>
        </w:rPr>
        <w:t>контаминированные</w:t>
      </w:r>
      <w:proofErr w:type="spellEnd"/>
      <w:r w:rsidRPr="006A0B85">
        <w:rPr>
          <w:rFonts w:ascii="Times New Roman" w:hAnsi="Times New Roman" w:cs="Times New Roman"/>
          <w:sz w:val="24"/>
          <w:szCs w:val="24"/>
        </w:rPr>
        <w:t xml:space="preserve"> </w:t>
      </w:r>
      <w:r w:rsidR="007A6EC5" w:rsidRPr="006A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85">
        <w:rPr>
          <w:rFonts w:ascii="Times New Roman" w:hAnsi="Times New Roman" w:cs="Times New Roman"/>
          <w:sz w:val="24"/>
          <w:szCs w:val="24"/>
        </w:rPr>
        <w:t>бруцеллами</w:t>
      </w:r>
      <w:proofErr w:type="spellEnd"/>
      <w:r w:rsidRPr="006A0B85">
        <w:rPr>
          <w:rFonts w:ascii="Times New Roman" w:hAnsi="Times New Roman" w:cs="Times New Roman"/>
          <w:sz w:val="24"/>
          <w:szCs w:val="24"/>
        </w:rPr>
        <w:t xml:space="preserve"> фрагменты шерсти, навоза, земли, подстилки.</w:t>
      </w:r>
    </w:p>
    <w:p w:rsidR="006035D8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6A0B85">
        <w:rPr>
          <w:rFonts w:ascii="Times New Roman" w:hAnsi="Times New Roman" w:cs="Times New Roman"/>
          <w:sz w:val="24"/>
          <w:szCs w:val="24"/>
        </w:rPr>
        <w:t>. Микробы выделяются во внешнюю среду с молоком, мочой, испражнениями животных в течение всего года.</w:t>
      </w:r>
    </w:p>
    <w:p w:rsidR="003209E7" w:rsidRPr="006A0B85" w:rsidRDefault="006035D8" w:rsidP="00CF3ABD">
      <w:pPr>
        <w:pStyle w:val="a6"/>
        <w:ind w:firstLine="708"/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</w:pPr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Общие симптомы бруцеллеза схожи с симптомами гриппа. </w:t>
      </w:r>
    </w:p>
    <w:p w:rsidR="006035D8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Начинается болезнь, как правило, с повышения температуры тела до 39- 40</w:t>
      </w:r>
      <w:proofErr w:type="gramStart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°С</w:t>
      </w:r>
      <w:proofErr w:type="gramEnd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(характерны подъемы температуры в вечерние и ночные часы)</w:t>
      </w: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  <w:r w:rsidRPr="006A0B85">
        <w:rPr>
          <w:rFonts w:ascii="Times New Roman" w:hAnsi="Times New Roman" w:cs="Times New Roman"/>
          <w:sz w:val="24"/>
          <w:szCs w:val="24"/>
        </w:rPr>
        <w:t>в течение 7-10 дней и более, в отдельных случаях при отсутствии соответствующей терапии температура держится до 2-3месяцев. Лихорадка сопровождается ознобами, повышенной потливостью и общими симптомами интоксикации.</w:t>
      </w:r>
    </w:p>
    <w:p w:rsidR="00450520" w:rsidRPr="006A0B85" w:rsidRDefault="006035D8" w:rsidP="00CF3ABD">
      <w:pPr>
        <w:pStyle w:val="a6"/>
        <w:ind w:firstLine="708"/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В последующем присоединяются симптомы поражения опорно-двигательного аппарата (суставов), </w:t>
      </w:r>
      <w:proofErr w:type="spellStart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сердечно-сосудистой</w:t>
      </w:r>
      <w:proofErr w:type="spellEnd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,</w:t>
      </w:r>
      <w:r w:rsidR="00FF790E"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</w:t>
      </w:r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нервной</w:t>
      </w:r>
      <w:proofErr w:type="gramEnd"/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и других систем </w:t>
      </w:r>
      <w:r w:rsidR="00FF790E"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 xml:space="preserve"> </w:t>
      </w:r>
      <w:r w:rsidRPr="006A0B85">
        <w:rPr>
          <w:rStyle w:val="a5"/>
          <w:rFonts w:ascii="Times New Roman" w:hAnsi="Times New Roman" w:cs="Times New Roman"/>
          <w:b/>
          <w:bCs/>
          <w:i w:val="0"/>
          <w:color w:val="444444"/>
          <w:sz w:val="24"/>
          <w:szCs w:val="24"/>
          <w:bdr w:val="none" w:sz="0" w:space="0" w:color="auto" w:frame="1"/>
        </w:rPr>
        <w:t>организма.</w:t>
      </w:r>
      <w:r w:rsidRPr="006A0B85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</w:p>
    <w:p w:rsidR="006035D8" w:rsidRPr="006A0B85" w:rsidRDefault="006035D8" w:rsidP="00CF3ABD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Осложнения бруцеллеза: </w:t>
      </w:r>
      <w:r w:rsidRPr="006A0B85">
        <w:rPr>
          <w:rFonts w:ascii="Times New Roman" w:hAnsi="Times New Roman" w:cs="Times New Roman"/>
          <w:b/>
          <w:sz w:val="24"/>
          <w:szCs w:val="24"/>
        </w:rPr>
        <w:t>эндокардит, поражение центральной нервной системы (менингит, энцефалит), абсцесс печени, воспаление селезенки, артрит, хроническая усталость, периодически появляющаяся лихорадка.</w:t>
      </w:r>
      <w:proofErr w:type="gramEnd"/>
    </w:p>
    <w:p w:rsidR="005F518F" w:rsidRPr="006A0B85" w:rsidRDefault="006035D8" w:rsidP="00CF3AB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lastRenderedPageBreak/>
        <w:t>Для бруцеллеза характерно относительно удовлетворительное самочувствие больного на фоне высокой температуры.</w:t>
      </w:r>
    </w:p>
    <w:p w:rsidR="006035D8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 xml:space="preserve">Для предупреждения заболевания </w:t>
      </w:r>
      <w:r w:rsidR="00A817C0" w:rsidRPr="006A0B85">
        <w:rPr>
          <w:rStyle w:val="a4"/>
          <w:rFonts w:ascii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 xml:space="preserve"> </w:t>
      </w: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 xml:space="preserve">бруцеллёзом </w:t>
      </w:r>
      <w:r w:rsidR="00A817C0" w:rsidRPr="006A0B85">
        <w:rPr>
          <w:rStyle w:val="a4"/>
          <w:rFonts w:ascii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 xml:space="preserve"> </w:t>
      </w:r>
      <w:r w:rsidRPr="006A0B85">
        <w:rPr>
          <w:rStyle w:val="a4"/>
          <w:rFonts w:ascii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</w:rPr>
        <w:t>необходимо:</w:t>
      </w:r>
    </w:p>
    <w:p w:rsidR="006035D8" w:rsidRPr="006A0B85" w:rsidRDefault="006035D8" w:rsidP="00650A3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Лицам, содержащим скот </w:t>
      </w:r>
      <w:r w:rsidRPr="006A0B85">
        <w:rPr>
          <w:rFonts w:ascii="Times New Roman" w:hAnsi="Times New Roman" w:cs="Times New Roman"/>
          <w:sz w:val="24"/>
          <w:szCs w:val="24"/>
        </w:rPr>
        <w:t>в частных подворьях информировать ветеринарную службу обо всех случаях заболевания животных с подозрением на бруцеллёз (аборты, рождение нежизнеспособного молодняка);</w:t>
      </w:r>
    </w:p>
    <w:p w:rsidR="006035D8" w:rsidRPr="006A0B85" w:rsidRDefault="006035D8" w:rsidP="00650A3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Населению:</w:t>
      </w:r>
    </w:p>
    <w:p w:rsidR="006035D8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> — не приобретать мясо и мясные продукты (фарш, колбаса, полуфабрикаты), молоко и молочные продукты на стихийных несанкционированных рынках;</w:t>
      </w:r>
    </w:p>
    <w:p w:rsidR="006035D8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 xml:space="preserve">— употреблять только после тщательной термической обработки молоко, молочные </w:t>
      </w:r>
      <w:proofErr w:type="gramStart"/>
      <w:r w:rsidRPr="006A0B85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Pr="006A0B85">
        <w:rPr>
          <w:rFonts w:ascii="Times New Roman" w:hAnsi="Times New Roman" w:cs="Times New Roman"/>
          <w:sz w:val="24"/>
          <w:szCs w:val="24"/>
        </w:rPr>
        <w:t xml:space="preserve"> приобретенные у частных лиц; </w:t>
      </w:r>
    </w:p>
    <w:p w:rsidR="006035D8" w:rsidRPr="006A0B85" w:rsidRDefault="006035D8" w:rsidP="006A0B85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B85">
        <w:rPr>
          <w:rFonts w:ascii="Times New Roman" w:hAnsi="Times New Roman" w:cs="Times New Roman"/>
          <w:sz w:val="24"/>
          <w:szCs w:val="24"/>
        </w:rPr>
        <w:t>— готовить мясо  небольшими кусками, с проведением термической обработки не менее часа.</w:t>
      </w:r>
    </w:p>
    <w:p w:rsidR="006035D8" w:rsidRPr="006A0B85" w:rsidRDefault="006035D8" w:rsidP="00650A3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0B8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Лечение бруцеллеза продолжительное! Позаботьтесь о профилактике заранее!</w:t>
      </w:r>
    </w:p>
    <w:p w:rsidR="00C22351" w:rsidRPr="006A0B85" w:rsidRDefault="00C22351" w:rsidP="006A0B8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22351" w:rsidRPr="006A0B85" w:rsidSect="009218D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5D8"/>
    <w:rsid w:val="00045058"/>
    <w:rsid w:val="0006179F"/>
    <w:rsid w:val="00126D7B"/>
    <w:rsid w:val="0015453B"/>
    <w:rsid w:val="00305612"/>
    <w:rsid w:val="003209E7"/>
    <w:rsid w:val="0037283D"/>
    <w:rsid w:val="003A3115"/>
    <w:rsid w:val="004228B1"/>
    <w:rsid w:val="00450520"/>
    <w:rsid w:val="00461439"/>
    <w:rsid w:val="00475952"/>
    <w:rsid w:val="005F518F"/>
    <w:rsid w:val="006035D8"/>
    <w:rsid w:val="00650A3C"/>
    <w:rsid w:val="006A0B85"/>
    <w:rsid w:val="007A6EC5"/>
    <w:rsid w:val="007D50B0"/>
    <w:rsid w:val="009218D1"/>
    <w:rsid w:val="00A04E1D"/>
    <w:rsid w:val="00A817C0"/>
    <w:rsid w:val="00A87CAF"/>
    <w:rsid w:val="00BF6896"/>
    <w:rsid w:val="00C22351"/>
    <w:rsid w:val="00CF3ABD"/>
    <w:rsid w:val="00DB6AE9"/>
    <w:rsid w:val="00E504EB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35D8"/>
    <w:rPr>
      <w:b/>
      <w:bCs/>
    </w:rPr>
  </w:style>
  <w:style w:type="character" w:styleId="a5">
    <w:name w:val="Emphasis"/>
    <w:basedOn w:val="a0"/>
    <w:uiPriority w:val="20"/>
    <w:qFormat/>
    <w:rsid w:val="006035D8"/>
    <w:rPr>
      <w:i/>
      <w:iCs/>
    </w:rPr>
  </w:style>
  <w:style w:type="paragraph" w:styleId="a6">
    <w:name w:val="No Spacing"/>
    <w:uiPriority w:val="1"/>
    <w:qFormat/>
    <w:rsid w:val="005F5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dcterms:created xsi:type="dcterms:W3CDTF">2024-04-24T09:55:00Z</dcterms:created>
  <dcterms:modified xsi:type="dcterms:W3CDTF">2024-12-02T07:37:00Z</dcterms:modified>
</cp:coreProperties>
</file>