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22" w:rsidRPr="008E227C" w:rsidRDefault="008E227C" w:rsidP="00444A22">
      <w:pPr>
        <w:pStyle w:val="a3"/>
        <w:shd w:val="clear" w:color="auto" w:fill="FFFFFF"/>
        <w:spacing w:before="0" w:beforeAutospacing="0" w:after="225" w:afterAutospacing="0"/>
        <w:ind w:firstLine="708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</w:rPr>
        <w:t xml:space="preserve">            </w:t>
      </w:r>
      <w:r w:rsidR="00C640B7">
        <w:rPr>
          <w:color w:val="444444"/>
        </w:rPr>
        <w:t xml:space="preserve">                    </w:t>
      </w:r>
      <w:r>
        <w:rPr>
          <w:color w:val="444444"/>
        </w:rPr>
        <w:t xml:space="preserve">    </w:t>
      </w:r>
      <w:r w:rsidRPr="008E227C">
        <w:rPr>
          <w:b/>
          <w:color w:val="444444"/>
          <w:sz w:val="28"/>
          <w:szCs w:val="28"/>
        </w:rPr>
        <w:t>Диабет и благополучие</w:t>
      </w:r>
    </w:p>
    <w:p w:rsidR="00444A22" w:rsidRPr="00444A22" w:rsidRDefault="00444A22" w:rsidP="00444A22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>14 ноября проходит Всемирный День Диабета. Сахарный диабет (СД) занимает приоритетное место среди международных медико-социальных задач, стоящих перед здравоохранением. По данным Международной диабетической федерации, в 2021 году количество пациентов с СД в мире превысило 463 миллиона, при этом предполагается, что каждый второй пациент не выявлен.</w:t>
      </w:r>
    </w:p>
    <w:p w:rsidR="00444A22" w:rsidRPr="00444A22" w:rsidRDefault="00444A22" w:rsidP="00BC66F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 xml:space="preserve">В Республике Беларусь на начало текущего года состояло под наблюдением 379510 пациентов с СД, из них 19252 с СД 1 типа, 356396 с СД 2 типа, в Могилевской области 44826 пациентов с СД, из них 2106 с СД 1 типа, 42357 с СД 2 типа. </w:t>
      </w:r>
      <w:proofErr w:type="gramStart"/>
      <w:r w:rsidRPr="00444A22">
        <w:rPr>
          <w:color w:val="444444"/>
          <w:sz w:val="28"/>
          <w:szCs w:val="28"/>
        </w:rPr>
        <w:t>Ежегодный прирост числа пациентов с СД в нашей стране составляет 5-8%. За последние 20 лет количество пациентов с СД увеличилось в 3 раза.</w:t>
      </w:r>
      <w:proofErr w:type="gramEnd"/>
    </w:p>
    <w:p w:rsidR="00444A22" w:rsidRPr="00444A22" w:rsidRDefault="00444A22" w:rsidP="00BC66F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>Растущее число людей, болеющих диабетом, создаёт дополнительную нагрузку на системы здравоохранения. Медицинский работники должны знать, как заподозрить и диагностировать заболевание на ранней стадии и обеспечить наилучший уход, в то время как сами пациенты должны быть обучены для понимания своего состояния и выполнения ежедневных мероприятий по самоконтролю и уходу за собой.</w:t>
      </w:r>
    </w:p>
    <w:p w:rsidR="00444A22" w:rsidRPr="00444A22" w:rsidRDefault="00444A22" w:rsidP="00BC66F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>Миллионы людей с диабетом ежедневно сталкиваются с трудностями в управлении своим состоянием дома, на работе и в школе. Они должны быть стойкими, организованными и ответственными, что влияет как на их физическое, так и на психическое благополучие. Лечение диабета часто фокусируется только на уровне сахара в крови, оставляя многих наедине с другими проблемами.</w:t>
      </w:r>
    </w:p>
    <w:p w:rsidR="00444A22" w:rsidRPr="00444A22" w:rsidRDefault="00444A22" w:rsidP="00BC66F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>Международная федерация диабета ежегодно определяет девиз и главное направление медико-социальных мероприятий, приуроченных к Всемирному Дню Диабета. По данным федерации, 36% пациентов с диабетом испытывают стресс, связанный с наличием у них этого заболевания, 63% утверждают, что страх развития осложнений, связанных с диабетом, влияет на их благополучие и 28% отмечают, что им трудно сохранять позитивный настрой по отношению к своему заболеванию. Именно поэтому тема Всемирного дня диабета 2024-2026 – «Диабет и благополучие». Идея данного лозунга заключается в том, что при наличии надлежащего доступа к лечению диабета и поддержке благополучия у каждого человека с диабетом есть шанс жить хорошо.</w:t>
      </w:r>
    </w:p>
    <w:p w:rsidR="00444A22" w:rsidRPr="00444A22" w:rsidRDefault="00444A22" w:rsidP="00BC66F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 xml:space="preserve">В ноябре 2024 года в рамках республиканской акции, приуроченной </w:t>
      </w:r>
      <w:proofErr w:type="gramStart"/>
      <w:r w:rsidRPr="00444A22">
        <w:rPr>
          <w:color w:val="444444"/>
          <w:sz w:val="28"/>
          <w:szCs w:val="28"/>
        </w:rPr>
        <w:t>ко</w:t>
      </w:r>
      <w:proofErr w:type="gramEnd"/>
      <w:r w:rsidRPr="00444A22">
        <w:rPr>
          <w:color w:val="444444"/>
          <w:sz w:val="28"/>
          <w:szCs w:val="28"/>
        </w:rPr>
        <w:t xml:space="preserve"> Всемирному Дню Диабета, планируется проведение мероприятий, направленных на раннее выявление факторов риска развития СД, выявление начальных стадий нарушений углеводного обмена, повышение уровня знаний о диабете как среди пациентов, так и среди специалистов здравоохранения, оценку уровня медико-социального благополучия пациентов с диабетом.</w:t>
      </w:r>
    </w:p>
    <w:p w:rsidR="00444A22" w:rsidRPr="00444A22" w:rsidRDefault="00444A22" w:rsidP="00BC66F6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 xml:space="preserve">Среди приоритетных направлений в развитии </w:t>
      </w:r>
      <w:proofErr w:type="spellStart"/>
      <w:r w:rsidRPr="00444A22">
        <w:rPr>
          <w:color w:val="444444"/>
          <w:sz w:val="28"/>
          <w:szCs w:val="28"/>
        </w:rPr>
        <w:t>диабетологической</w:t>
      </w:r>
      <w:proofErr w:type="spellEnd"/>
      <w:r w:rsidRPr="00444A22">
        <w:rPr>
          <w:color w:val="444444"/>
          <w:sz w:val="28"/>
          <w:szCs w:val="28"/>
        </w:rPr>
        <w:t xml:space="preserve"> помощи в Республике Беларусь – улучшение преемственности в работе со смежными специалистами, врачами общей практики, информирование населения о факторах риска, возможностях раннего выявления и профилактики заболевания, диагностики и профилактики осложнений, повышение мотивации пациентов к самоконтролю, </w:t>
      </w:r>
      <w:r w:rsidRPr="00444A22">
        <w:rPr>
          <w:color w:val="444444"/>
          <w:sz w:val="28"/>
          <w:szCs w:val="28"/>
        </w:rPr>
        <w:lastRenderedPageBreak/>
        <w:t>использование современных медицинских технологий в диагностике, лечении и наблюдении пациентов.</w:t>
      </w:r>
    </w:p>
    <w:p w:rsidR="00444A22" w:rsidRPr="00444A22" w:rsidRDefault="00444A22" w:rsidP="00444A2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8"/>
          <w:szCs w:val="28"/>
        </w:rPr>
      </w:pPr>
      <w:r w:rsidRPr="00444A22">
        <w:rPr>
          <w:color w:val="444444"/>
          <w:sz w:val="28"/>
          <w:szCs w:val="28"/>
        </w:rPr>
        <w:t>Врач-эндокринолог (заведующий)</w:t>
      </w:r>
    </w:p>
    <w:p w:rsidR="00444A22" w:rsidRPr="00444A22" w:rsidRDefault="00444A22" w:rsidP="00444A2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444A22">
        <w:rPr>
          <w:color w:val="444444"/>
          <w:sz w:val="28"/>
          <w:szCs w:val="28"/>
        </w:rPr>
        <w:t>диспансерно-эндокринологического</w:t>
      </w:r>
      <w:proofErr w:type="spellEnd"/>
      <w:r w:rsidRPr="00444A22">
        <w:rPr>
          <w:color w:val="444444"/>
          <w:sz w:val="28"/>
          <w:szCs w:val="28"/>
        </w:rPr>
        <w:t xml:space="preserve"> отделения</w:t>
      </w:r>
    </w:p>
    <w:p w:rsidR="00444A22" w:rsidRDefault="00444A22" w:rsidP="00444A22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УЗ «Могилевский областной  лечебно-диагностический центр»                                        </w:t>
      </w:r>
      <w:proofErr w:type="spellStart"/>
      <w:r>
        <w:rPr>
          <w:color w:val="444444"/>
        </w:rPr>
        <w:t>Н.Л.Шпакова</w:t>
      </w:r>
      <w:proofErr w:type="spellEnd"/>
    </w:p>
    <w:p w:rsidR="00E034DB" w:rsidRDefault="00E034DB"/>
    <w:sectPr w:rsidR="00E034DB" w:rsidSect="00C640B7">
      <w:pgSz w:w="11906" w:h="16838"/>
      <w:pgMar w:top="720" w:right="720" w:bottom="720" w:left="720" w:header="708" w:footer="708" w:gutter="0"/>
      <w:pgBorders w:offsetFrom="page">
        <w:top w:val="mapleMuffins" w:sz="7" w:space="24" w:color="auto"/>
        <w:left w:val="mapleMuffins" w:sz="7" w:space="24" w:color="auto"/>
        <w:bottom w:val="mapleMuffins" w:sz="7" w:space="24" w:color="auto"/>
        <w:right w:val="mapleMuffin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A22"/>
    <w:rsid w:val="00444A22"/>
    <w:rsid w:val="00621CA2"/>
    <w:rsid w:val="00681E65"/>
    <w:rsid w:val="008E227C"/>
    <w:rsid w:val="00BC66F6"/>
    <w:rsid w:val="00C640B7"/>
    <w:rsid w:val="00D20529"/>
    <w:rsid w:val="00E0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dcterms:created xsi:type="dcterms:W3CDTF">2024-11-15T06:24:00Z</dcterms:created>
  <dcterms:modified xsi:type="dcterms:W3CDTF">2024-11-15T06:42:00Z</dcterms:modified>
</cp:coreProperties>
</file>