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73" w:rsidRPr="00096C73" w:rsidRDefault="00096C73" w:rsidP="00096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C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2E3B" w:rsidRDefault="005E4030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  <w:r>
        <w:rPr>
          <w:rFonts w:ascii="Tahoma" w:hAnsi="Tahoma" w:cs="Tahoma"/>
          <w:color w:val="4D4D4D"/>
          <w:sz w:val="24"/>
          <w:szCs w:val="24"/>
        </w:rPr>
        <w:t xml:space="preserve">    </w:t>
      </w:r>
      <w:r w:rsidR="005A56B1">
        <w:rPr>
          <w:rFonts w:ascii="Tahoma" w:hAnsi="Tahoma" w:cs="Tahoma"/>
          <w:color w:val="4D4D4D"/>
          <w:sz w:val="24"/>
          <w:szCs w:val="24"/>
        </w:rPr>
        <w:t xml:space="preserve"> </w:t>
      </w:r>
    </w:p>
    <w:p w:rsidR="003A0671" w:rsidRDefault="00152E3B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  <w:r>
        <w:rPr>
          <w:rFonts w:ascii="Tahoma" w:hAnsi="Tahoma" w:cs="Tahoma"/>
          <w:color w:val="4D4D4D"/>
          <w:sz w:val="24"/>
          <w:szCs w:val="24"/>
        </w:rPr>
        <w:t xml:space="preserve">                                                              </w:t>
      </w:r>
      <w:r w:rsidR="005A56B1">
        <w:rPr>
          <w:rFonts w:ascii="Tahoma" w:hAnsi="Tahoma" w:cs="Tahoma"/>
          <w:color w:val="4D4D4D"/>
          <w:sz w:val="24"/>
          <w:szCs w:val="24"/>
        </w:rPr>
        <w:t xml:space="preserve"> </w:t>
      </w:r>
      <w:r w:rsidR="00B61463">
        <w:rPr>
          <w:rFonts w:ascii="Tahoma" w:hAnsi="Tahoma" w:cs="Tahoma"/>
          <w:color w:val="4D4D4D"/>
          <w:sz w:val="24"/>
          <w:szCs w:val="24"/>
        </w:rPr>
        <w:t xml:space="preserve">     </w:t>
      </w:r>
      <w:r w:rsidR="005A56B1">
        <w:rPr>
          <w:rFonts w:ascii="Tahoma" w:hAnsi="Tahoma" w:cs="Tahoma"/>
          <w:color w:val="4D4D4D"/>
          <w:sz w:val="24"/>
          <w:szCs w:val="24"/>
        </w:rPr>
        <w:t xml:space="preserve">Курение и </w:t>
      </w:r>
      <w:r w:rsidR="00FD3A53">
        <w:rPr>
          <w:rFonts w:ascii="Tahoma" w:hAnsi="Tahoma" w:cs="Tahoma"/>
          <w:color w:val="4D4D4D"/>
          <w:sz w:val="24"/>
          <w:szCs w:val="24"/>
        </w:rPr>
        <w:t xml:space="preserve">проблемы </w:t>
      </w:r>
      <w:r w:rsidR="00ED2118">
        <w:rPr>
          <w:rFonts w:ascii="Tahoma" w:hAnsi="Tahoma" w:cs="Tahoma"/>
          <w:color w:val="4D4D4D"/>
          <w:sz w:val="24"/>
          <w:szCs w:val="24"/>
        </w:rPr>
        <w:t>со здоровьем</w:t>
      </w:r>
    </w:p>
    <w:p w:rsidR="0040219D" w:rsidRPr="00E20BCB" w:rsidRDefault="00152E3B" w:rsidP="00E20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8890</wp:posOffset>
            </wp:positionV>
            <wp:extent cx="2676525" cy="1828800"/>
            <wp:effectExtent l="38100" t="0" r="28575" b="533400"/>
            <wp:wrapSquare wrapText="bothSides"/>
            <wp:docPr id="2" name="Рисунок 1" descr="Картинки по запросу кур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артинки по запросу куре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28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56882" w:rsidRPr="00E20BCB">
        <w:rPr>
          <w:rFonts w:ascii="Times New Roman" w:hAnsi="Times New Roman" w:cs="Times New Roman"/>
          <w:sz w:val="24"/>
          <w:szCs w:val="24"/>
        </w:rPr>
        <w:t>Пробле</w:t>
      </w:r>
      <w:r w:rsidR="00707D29" w:rsidRPr="00E20BCB">
        <w:rPr>
          <w:rFonts w:ascii="Times New Roman" w:hAnsi="Times New Roman" w:cs="Times New Roman"/>
          <w:sz w:val="24"/>
          <w:szCs w:val="24"/>
        </w:rPr>
        <w:t xml:space="preserve">ма </w:t>
      </w:r>
      <w:proofErr w:type="spellStart"/>
      <w:r w:rsidR="00707D29" w:rsidRPr="00E20BCB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707D29" w:rsidRPr="00E20BCB">
        <w:rPr>
          <w:rFonts w:ascii="Times New Roman" w:hAnsi="Times New Roman" w:cs="Times New Roman"/>
          <w:sz w:val="24"/>
          <w:szCs w:val="24"/>
        </w:rPr>
        <w:t xml:space="preserve"> глобальна для в</w:t>
      </w:r>
      <w:r w:rsidR="00456882" w:rsidRPr="00E20BCB">
        <w:rPr>
          <w:rFonts w:ascii="Times New Roman" w:hAnsi="Times New Roman" w:cs="Times New Roman"/>
          <w:sz w:val="24"/>
          <w:szCs w:val="24"/>
        </w:rPr>
        <w:t xml:space="preserve">сего </w:t>
      </w:r>
      <w:r w:rsidR="00707D29" w:rsidRPr="00E20BCB">
        <w:rPr>
          <w:rFonts w:ascii="Times New Roman" w:hAnsi="Times New Roman" w:cs="Times New Roman"/>
          <w:sz w:val="24"/>
          <w:szCs w:val="24"/>
        </w:rPr>
        <w:t xml:space="preserve"> </w:t>
      </w:r>
      <w:r w:rsidR="00456882" w:rsidRPr="00E20BCB">
        <w:rPr>
          <w:rFonts w:ascii="Times New Roman" w:hAnsi="Times New Roman" w:cs="Times New Roman"/>
          <w:sz w:val="24"/>
          <w:szCs w:val="24"/>
        </w:rPr>
        <w:t xml:space="preserve">земного шара. </w:t>
      </w:r>
      <w:r w:rsidR="00707D29" w:rsidRPr="00E20BCB">
        <w:rPr>
          <w:rFonts w:ascii="Times New Roman" w:hAnsi="Times New Roman" w:cs="Times New Roman"/>
          <w:sz w:val="24"/>
          <w:szCs w:val="24"/>
        </w:rPr>
        <w:t>По статистическим данным, каждый год в мире умирает более 5 миллионов человек  (каждый 12-й житель планеты</w:t>
      </w:r>
      <w:proofErr w:type="gramStart"/>
      <w:r w:rsidR="00707D29" w:rsidRPr="00E20BC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1573F6" w:rsidRPr="00E20BCB">
        <w:rPr>
          <w:rFonts w:ascii="Times New Roman" w:hAnsi="Times New Roman" w:cs="Times New Roman"/>
          <w:sz w:val="24"/>
          <w:szCs w:val="24"/>
        </w:rPr>
        <w:t>,</w:t>
      </w:r>
      <w:r w:rsidR="006D0009" w:rsidRPr="00E20BCB">
        <w:rPr>
          <w:rFonts w:ascii="Times New Roman" w:hAnsi="Times New Roman" w:cs="Times New Roman"/>
          <w:sz w:val="24"/>
          <w:szCs w:val="24"/>
        </w:rPr>
        <w:t xml:space="preserve"> </w:t>
      </w:r>
      <w:r w:rsidR="001573F6" w:rsidRPr="00E20BCB">
        <w:rPr>
          <w:rFonts w:ascii="Times New Roman" w:hAnsi="Times New Roman" w:cs="Times New Roman"/>
          <w:sz w:val="24"/>
          <w:szCs w:val="24"/>
        </w:rPr>
        <w:t xml:space="preserve"> к</w:t>
      </w:r>
      <w:r w:rsidR="0040219D" w:rsidRPr="00E20BCB">
        <w:rPr>
          <w:rFonts w:ascii="Times New Roman" w:hAnsi="Times New Roman" w:cs="Times New Roman"/>
          <w:sz w:val="24"/>
          <w:szCs w:val="24"/>
        </w:rPr>
        <w:t xml:space="preserve"> 2030 году табак станет главн</w:t>
      </w:r>
      <w:r w:rsidR="00EE6C76">
        <w:rPr>
          <w:rFonts w:ascii="Times New Roman" w:hAnsi="Times New Roman" w:cs="Times New Roman"/>
          <w:sz w:val="24"/>
          <w:szCs w:val="24"/>
        </w:rPr>
        <w:t>ой причиной смерти во всём мире</w:t>
      </w:r>
      <w:r w:rsidR="0040219D" w:rsidRPr="00E20BCB">
        <w:rPr>
          <w:rFonts w:ascii="Times New Roman" w:hAnsi="Times New Roman" w:cs="Times New Roman"/>
          <w:sz w:val="24"/>
          <w:szCs w:val="24"/>
        </w:rPr>
        <w:t xml:space="preserve"> </w:t>
      </w:r>
      <w:r w:rsidR="00EE6C76">
        <w:rPr>
          <w:rFonts w:ascii="Times New Roman" w:hAnsi="Times New Roman" w:cs="Times New Roman"/>
          <w:sz w:val="24"/>
          <w:szCs w:val="24"/>
        </w:rPr>
        <w:t>(</w:t>
      </w:r>
      <w:r w:rsidR="0040219D" w:rsidRPr="00E20BCB">
        <w:rPr>
          <w:rFonts w:ascii="Times New Roman" w:hAnsi="Times New Roman" w:cs="Times New Roman"/>
          <w:sz w:val="24"/>
          <w:szCs w:val="24"/>
        </w:rPr>
        <w:t>до 10 миллионов смертей в год</w:t>
      </w:r>
      <w:r w:rsidR="00EE6C76">
        <w:rPr>
          <w:rFonts w:ascii="Times New Roman" w:hAnsi="Times New Roman" w:cs="Times New Roman"/>
          <w:sz w:val="24"/>
          <w:szCs w:val="24"/>
        </w:rPr>
        <w:t xml:space="preserve">, это  </w:t>
      </w:r>
      <w:r w:rsidR="0040219D" w:rsidRPr="00E20BCB">
        <w:rPr>
          <w:rFonts w:ascii="Times New Roman" w:hAnsi="Times New Roman" w:cs="Times New Roman"/>
          <w:sz w:val="24"/>
          <w:szCs w:val="24"/>
        </w:rPr>
        <w:t xml:space="preserve">каждый 6-й человек планеты). </w:t>
      </w:r>
      <w:r w:rsidR="00FD3A53" w:rsidRPr="00E20BCB">
        <w:rPr>
          <w:rFonts w:ascii="Times New Roman" w:hAnsi="Times New Roman" w:cs="Times New Roman"/>
          <w:sz w:val="24"/>
          <w:szCs w:val="24"/>
        </w:rPr>
        <w:t>Чем раньше подросток приобщиться к вредным привычкам, тем более велика вероятность того, что он</w:t>
      </w:r>
      <w:r w:rsidR="00182B06" w:rsidRPr="00E20BCB">
        <w:rPr>
          <w:rFonts w:ascii="Times New Roman" w:hAnsi="Times New Roman" w:cs="Times New Roman"/>
          <w:sz w:val="24"/>
          <w:szCs w:val="24"/>
        </w:rPr>
        <w:t>и</w:t>
      </w:r>
      <w:r w:rsidR="00FD3A53" w:rsidRPr="00E20BCB">
        <w:rPr>
          <w:rFonts w:ascii="Times New Roman" w:hAnsi="Times New Roman" w:cs="Times New Roman"/>
          <w:sz w:val="24"/>
          <w:szCs w:val="24"/>
        </w:rPr>
        <w:t xml:space="preserve"> так и не сможет от них избавиться. </w:t>
      </w:r>
    </w:p>
    <w:p w:rsidR="00CA2777" w:rsidRDefault="006D0009" w:rsidP="00293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BCB">
        <w:rPr>
          <w:rFonts w:ascii="Times New Roman" w:hAnsi="Times New Roman" w:cs="Times New Roman"/>
          <w:sz w:val="24"/>
          <w:szCs w:val="24"/>
        </w:rPr>
        <w:t xml:space="preserve">Табак – распространённый, растительный наркотик, имеющий в своём составе ядовитый </w:t>
      </w:r>
      <w:proofErr w:type="spellStart"/>
      <w:r w:rsidRPr="00E20BCB">
        <w:rPr>
          <w:rFonts w:ascii="Times New Roman" w:hAnsi="Times New Roman" w:cs="Times New Roman"/>
          <w:sz w:val="24"/>
          <w:szCs w:val="24"/>
        </w:rPr>
        <w:t>алколоид</w:t>
      </w:r>
      <w:proofErr w:type="spellEnd"/>
      <w:r w:rsidRPr="00E20BCB">
        <w:rPr>
          <w:rFonts w:ascii="Times New Roman" w:hAnsi="Times New Roman" w:cs="Times New Roman"/>
          <w:sz w:val="24"/>
          <w:szCs w:val="24"/>
        </w:rPr>
        <w:t xml:space="preserve"> – никотин. </w:t>
      </w:r>
      <w:r w:rsidR="00CA2777" w:rsidRPr="00E20BCB">
        <w:rPr>
          <w:rFonts w:ascii="Times New Roman" w:hAnsi="Times New Roman" w:cs="Times New Roman"/>
          <w:sz w:val="24"/>
          <w:szCs w:val="24"/>
        </w:rPr>
        <w:t xml:space="preserve">  Вне зависимости от качества табака, толщины сигареты, сложности фильтра, любая сигарета содержит около 4 тысяч химических</w:t>
      </w:r>
      <w:r w:rsidR="00CA2777">
        <w:rPr>
          <w:rFonts w:ascii="Times New Roman" w:hAnsi="Times New Roman" w:cs="Times New Roman"/>
          <w:sz w:val="24"/>
          <w:szCs w:val="24"/>
        </w:rPr>
        <w:t xml:space="preserve"> соединений и несколько сотен ядовитых веществ,</w:t>
      </w:r>
      <w:r w:rsidR="00CA2777" w:rsidRPr="00E20BCB">
        <w:rPr>
          <w:rFonts w:ascii="Times New Roman" w:hAnsi="Times New Roman" w:cs="Times New Roman"/>
          <w:sz w:val="24"/>
          <w:szCs w:val="24"/>
        </w:rPr>
        <w:t xml:space="preserve">  60 из которых вызывают онкологические заболевания. </w:t>
      </w:r>
    </w:p>
    <w:p w:rsidR="00E110DF" w:rsidRPr="00E20BCB" w:rsidRDefault="00E110DF" w:rsidP="00293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BCB">
        <w:rPr>
          <w:rFonts w:ascii="Times New Roman" w:hAnsi="Times New Roman" w:cs="Times New Roman"/>
          <w:sz w:val="24"/>
          <w:szCs w:val="24"/>
        </w:rPr>
        <w:t>От токсических веществ, содержащихся во вдыхаемом табачном дыму, страдают все органы и системы человека</w:t>
      </w:r>
      <w:r w:rsidR="00CA2777">
        <w:rPr>
          <w:rFonts w:ascii="Times New Roman" w:hAnsi="Times New Roman" w:cs="Times New Roman"/>
          <w:sz w:val="24"/>
          <w:szCs w:val="24"/>
        </w:rPr>
        <w:t xml:space="preserve">. </w:t>
      </w:r>
      <w:r w:rsidR="0055691E" w:rsidRPr="00E20BCB">
        <w:rPr>
          <w:rFonts w:ascii="Times New Roman" w:hAnsi="Times New Roman" w:cs="Times New Roman"/>
          <w:sz w:val="24"/>
          <w:szCs w:val="24"/>
        </w:rPr>
        <w:t>Доказано, что курение провоцирует развитие 18 фо</w:t>
      </w:r>
      <w:r w:rsidR="004B7FD6">
        <w:rPr>
          <w:rFonts w:ascii="Times New Roman" w:hAnsi="Times New Roman" w:cs="Times New Roman"/>
          <w:sz w:val="24"/>
          <w:szCs w:val="24"/>
        </w:rPr>
        <w:t>рм рака у курящего человека (</w:t>
      </w:r>
      <w:r w:rsidR="0055691E" w:rsidRPr="00E20BCB">
        <w:rPr>
          <w:rFonts w:ascii="Times New Roman" w:hAnsi="Times New Roman" w:cs="Times New Roman"/>
          <w:sz w:val="24"/>
          <w:szCs w:val="24"/>
        </w:rPr>
        <w:t xml:space="preserve"> полости рта, гортани, пищевода, лёгкого, желудка, поджелудочной железы, мочевого пузыря, поч</w:t>
      </w:r>
      <w:r w:rsidR="00CB228C" w:rsidRPr="00E20BCB">
        <w:rPr>
          <w:rFonts w:ascii="Times New Roman" w:hAnsi="Times New Roman" w:cs="Times New Roman"/>
          <w:sz w:val="24"/>
          <w:szCs w:val="24"/>
        </w:rPr>
        <w:t xml:space="preserve">ек, молочной железы, матки и </w:t>
      </w:r>
      <w:proofErr w:type="spellStart"/>
      <w:proofErr w:type="gramStart"/>
      <w:r w:rsidR="00CB228C" w:rsidRPr="00E20BCB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55691E" w:rsidRPr="00E20BCB">
        <w:rPr>
          <w:rFonts w:ascii="Times New Roman" w:hAnsi="Times New Roman" w:cs="Times New Roman"/>
          <w:sz w:val="24"/>
          <w:szCs w:val="24"/>
        </w:rPr>
        <w:t xml:space="preserve">). </w:t>
      </w:r>
      <w:r w:rsidR="004B7FD6">
        <w:rPr>
          <w:rFonts w:ascii="Times New Roman" w:hAnsi="Times New Roman" w:cs="Times New Roman"/>
          <w:sz w:val="24"/>
          <w:szCs w:val="24"/>
        </w:rPr>
        <w:t xml:space="preserve">В первую очередь от курения страдают органы дыхания: 98% смертей от рака гортани, 96% от рака лёгких, 76% от хронического бронхита. </w:t>
      </w:r>
    </w:p>
    <w:p w:rsidR="00FB4AD5" w:rsidRDefault="0055691E" w:rsidP="00293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BCB">
        <w:rPr>
          <w:rFonts w:ascii="Times New Roman" w:hAnsi="Times New Roman" w:cs="Times New Roman"/>
          <w:sz w:val="24"/>
          <w:szCs w:val="24"/>
        </w:rPr>
        <w:t>Вероятность возникновения опухоли в том или ином органе у курящего человека сопря</w:t>
      </w:r>
      <w:r w:rsidR="00CA2777">
        <w:rPr>
          <w:rFonts w:ascii="Times New Roman" w:hAnsi="Times New Roman" w:cs="Times New Roman"/>
          <w:sz w:val="24"/>
          <w:szCs w:val="24"/>
        </w:rPr>
        <w:t xml:space="preserve">жена с </w:t>
      </w:r>
      <w:r w:rsidRPr="00E20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BCB">
        <w:rPr>
          <w:rFonts w:ascii="Times New Roman" w:hAnsi="Times New Roman" w:cs="Times New Roman"/>
          <w:sz w:val="24"/>
          <w:szCs w:val="24"/>
        </w:rPr>
        <w:t>возраст</w:t>
      </w:r>
      <w:r w:rsidR="00CA2777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E110DF" w:rsidRPr="00E20BCB">
        <w:rPr>
          <w:rFonts w:ascii="Times New Roman" w:hAnsi="Times New Roman" w:cs="Times New Roman"/>
          <w:sz w:val="24"/>
          <w:szCs w:val="24"/>
        </w:rPr>
        <w:t xml:space="preserve"> - </w:t>
      </w:r>
      <w:r w:rsidRPr="00E20BCB">
        <w:rPr>
          <w:rFonts w:ascii="Times New Roman" w:hAnsi="Times New Roman" w:cs="Times New Roman"/>
          <w:sz w:val="24"/>
          <w:szCs w:val="24"/>
        </w:rPr>
        <w:t xml:space="preserve"> в которо</w:t>
      </w:r>
      <w:r w:rsidR="00123495">
        <w:rPr>
          <w:rFonts w:ascii="Times New Roman" w:hAnsi="Times New Roman" w:cs="Times New Roman"/>
          <w:sz w:val="24"/>
          <w:szCs w:val="24"/>
        </w:rPr>
        <w:t xml:space="preserve">м начато </w:t>
      </w:r>
      <w:r w:rsidR="00E110DF" w:rsidRPr="00E20BCB">
        <w:rPr>
          <w:rFonts w:ascii="Times New Roman" w:hAnsi="Times New Roman" w:cs="Times New Roman"/>
          <w:sz w:val="24"/>
          <w:szCs w:val="24"/>
        </w:rPr>
        <w:t xml:space="preserve"> курение; </w:t>
      </w:r>
      <w:r w:rsidRPr="00E20BCB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CA2777">
        <w:rPr>
          <w:rFonts w:ascii="Times New Roman" w:hAnsi="Times New Roman" w:cs="Times New Roman"/>
          <w:sz w:val="24"/>
          <w:szCs w:val="24"/>
        </w:rPr>
        <w:t>м</w:t>
      </w:r>
      <w:r w:rsidRPr="00E20BCB">
        <w:rPr>
          <w:rFonts w:ascii="Times New Roman" w:hAnsi="Times New Roman" w:cs="Times New Roman"/>
          <w:sz w:val="24"/>
          <w:szCs w:val="24"/>
        </w:rPr>
        <w:t xml:space="preserve"> </w:t>
      </w:r>
      <w:r w:rsidR="00E110DF" w:rsidRPr="00E20BCB">
        <w:rPr>
          <w:rFonts w:ascii="Times New Roman" w:hAnsi="Times New Roman" w:cs="Times New Roman"/>
          <w:sz w:val="24"/>
          <w:szCs w:val="24"/>
        </w:rPr>
        <w:t xml:space="preserve">выкуренных в день сигарет; </w:t>
      </w:r>
      <w:r w:rsidRPr="00E20BCB">
        <w:rPr>
          <w:rFonts w:ascii="Times New Roman" w:hAnsi="Times New Roman" w:cs="Times New Roman"/>
          <w:sz w:val="24"/>
          <w:szCs w:val="24"/>
        </w:rPr>
        <w:t xml:space="preserve"> стаж</w:t>
      </w:r>
      <w:r w:rsidR="00CA2777">
        <w:rPr>
          <w:rFonts w:ascii="Times New Roman" w:hAnsi="Times New Roman" w:cs="Times New Roman"/>
          <w:sz w:val="24"/>
          <w:szCs w:val="24"/>
        </w:rPr>
        <w:t xml:space="preserve">ем </w:t>
      </w:r>
      <w:r w:rsidRPr="00E20BCB">
        <w:rPr>
          <w:rFonts w:ascii="Times New Roman" w:hAnsi="Times New Roman" w:cs="Times New Roman"/>
          <w:sz w:val="24"/>
          <w:szCs w:val="24"/>
        </w:rPr>
        <w:t xml:space="preserve"> курения в годах</w:t>
      </w:r>
      <w:r w:rsidR="009C0DB5" w:rsidRPr="00E20BCB">
        <w:rPr>
          <w:rFonts w:ascii="Times New Roman" w:hAnsi="Times New Roman" w:cs="Times New Roman"/>
          <w:sz w:val="24"/>
          <w:szCs w:val="24"/>
        </w:rPr>
        <w:t xml:space="preserve">. </w:t>
      </w:r>
      <w:r w:rsidR="00CB228C" w:rsidRPr="00E20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CC5" w:rsidRPr="00E20BCB" w:rsidRDefault="003D7CC5" w:rsidP="00E20BCB">
      <w:pPr>
        <w:jc w:val="both"/>
        <w:rPr>
          <w:rFonts w:ascii="Times New Roman" w:hAnsi="Times New Roman" w:cs="Times New Roman"/>
          <w:sz w:val="24"/>
          <w:szCs w:val="24"/>
        </w:rPr>
      </w:pPr>
      <w:r w:rsidRPr="00E20BCB">
        <w:rPr>
          <w:rFonts w:ascii="Times New Roman" w:hAnsi="Times New Roman" w:cs="Times New Roman"/>
          <w:sz w:val="24"/>
          <w:szCs w:val="24"/>
        </w:rPr>
        <w:t xml:space="preserve"> </w:t>
      </w:r>
      <w:r w:rsidR="00FB4AD5">
        <w:rPr>
          <w:rFonts w:ascii="Times New Roman" w:hAnsi="Times New Roman" w:cs="Times New Roman"/>
          <w:sz w:val="24"/>
          <w:szCs w:val="24"/>
        </w:rPr>
        <w:t xml:space="preserve"> </w:t>
      </w:r>
      <w:r w:rsidR="002930CD">
        <w:rPr>
          <w:rFonts w:ascii="Times New Roman" w:hAnsi="Times New Roman" w:cs="Times New Roman"/>
          <w:sz w:val="24"/>
          <w:szCs w:val="24"/>
        </w:rPr>
        <w:tab/>
      </w:r>
      <w:r w:rsidR="00FB4AD5">
        <w:rPr>
          <w:rFonts w:ascii="Times New Roman" w:hAnsi="Times New Roman" w:cs="Times New Roman"/>
          <w:sz w:val="24"/>
          <w:szCs w:val="24"/>
        </w:rPr>
        <w:t>К</w:t>
      </w:r>
      <w:r w:rsidR="004326A1" w:rsidRPr="00E20BCB">
        <w:rPr>
          <w:rFonts w:ascii="Times New Roman" w:hAnsi="Times New Roman" w:cs="Times New Roman"/>
          <w:sz w:val="24"/>
          <w:szCs w:val="24"/>
        </w:rPr>
        <w:t>урение является причиной заболевания сердечно-сосудистой системы (</w:t>
      </w:r>
      <w:r w:rsidR="009B2CFE" w:rsidRPr="00E20BCB">
        <w:rPr>
          <w:rFonts w:ascii="Times New Roman" w:hAnsi="Times New Roman" w:cs="Times New Roman"/>
          <w:sz w:val="24"/>
          <w:szCs w:val="24"/>
        </w:rPr>
        <w:t xml:space="preserve">нарушение ритма, </w:t>
      </w:r>
      <w:r w:rsidR="004326A1" w:rsidRPr="00E20BCB">
        <w:rPr>
          <w:rFonts w:ascii="Times New Roman" w:hAnsi="Times New Roman" w:cs="Times New Roman"/>
          <w:sz w:val="24"/>
          <w:szCs w:val="24"/>
        </w:rPr>
        <w:t xml:space="preserve">инфаркт, стенокардия, </w:t>
      </w:r>
      <w:r w:rsidR="009B2CFE" w:rsidRPr="00E20BCB">
        <w:rPr>
          <w:rFonts w:ascii="Times New Roman" w:hAnsi="Times New Roman" w:cs="Times New Roman"/>
          <w:sz w:val="24"/>
          <w:szCs w:val="24"/>
        </w:rPr>
        <w:t>мозговой инсульт</w:t>
      </w:r>
      <w:r w:rsidR="00CB228C" w:rsidRPr="00E20BCB">
        <w:rPr>
          <w:rFonts w:ascii="Times New Roman" w:hAnsi="Times New Roman" w:cs="Times New Roman"/>
          <w:sz w:val="24"/>
          <w:szCs w:val="24"/>
        </w:rPr>
        <w:t>),</w:t>
      </w:r>
      <w:r w:rsidR="00FB4AD5">
        <w:rPr>
          <w:rFonts w:ascii="Times New Roman" w:hAnsi="Times New Roman" w:cs="Times New Roman"/>
          <w:sz w:val="24"/>
          <w:szCs w:val="24"/>
        </w:rPr>
        <w:t xml:space="preserve"> </w:t>
      </w:r>
      <w:r w:rsidR="00CB228C" w:rsidRPr="00E20BCB">
        <w:rPr>
          <w:rFonts w:ascii="Times New Roman" w:hAnsi="Times New Roman" w:cs="Times New Roman"/>
          <w:sz w:val="24"/>
          <w:szCs w:val="24"/>
        </w:rPr>
        <w:t>заболевания</w:t>
      </w:r>
      <w:r w:rsidR="009B2CFE" w:rsidRPr="00E20BCB">
        <w:rPr>
          <w:rFonts w:ascii="Times New Roman" w:hAnsi="Times New Roman" w:cs="Times New Roman"/>
          <w:sz w:val="24"/>
          <w:szCs w:val="24"/>
        </w:rPr>
        <w:t xml:space="preserve"> сосудов конечностей</w:t>
      </w:r>
      <w:r w:rsidR="005465E8" w:rsidRPr="00E20BCB">
        <w:rPr>
          <w:rFonts w:ascii="Times New Roman" w:hAnsi="Times New Roman" w:cs="Times New Roman"/>
          <w:sz w:val="24"/>
          <w:szCs w:val="24"/>
        </w:rPr>
        <w:t xml:space="preserve"> (закупорка тромбами сосудов), хронические бронхиты и эмфизема лёгких, заболевания </w:t>
      </w:r>
      <w:proofErr w:type="spellStart"/>
      <w:r w:rsidR="005465E8" w:rsidRPr="00E20BCB"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 w:rsidR="005465E8" w:rsidRPr="00E20BCB">
        <w:rPr>
          <w:rFonts w:ascii="Times New Roman" w:hAnsi="Times New Roman" w:cs="Times New Roman"/>
          <w:sz w:val="24"/>
          <w:szCs w:val="24"/>
        </w:rPr>
        <w:t xml:space="preserve"> – кишечного тракта (язва, гастрит), снижение половой функции </w:t>
      </w:r>
      <w:proofErr w:type="gramStart"/>
      <w:r w:rsidR="005465E8" w:rsidRPr="00E20B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465E8" w:rsidRPr="00E20BCB">
        <w:rPr>
          <w:rFonts w:ascii="Times New Roman" w:hAnsi="Times New Roman" w:cs="Times New Roman"/>
          <w:sz w:val="24"/>
          <w:szCs w:val="24"/>
        </w:rPr>
        <w:t>бесплодие, снижение потенции), возникновения патологии беременности (выкидыши, внутриутробная гибель плода, синдром внезапной младенческой смертности, отставание детей в физическом и умственном</w:t>
      </w:r>
      <w:r w:rsidR="00FB4AD5">
        <w:rPr>
          <w:rFonts w:ascii="Times New Roman" w:hAnsi="Times New Roman" w:cs="Times New Roman"/>
          <w:sz w:val="24"/>
          <w:szCs w:val="24"/>
        </w:rPr>
        <w:t xml:space="preserve"> развитии), снижение иммунитета, усугубляет протекание атеросклероза, ги</w:t>
      </w:r>
      <w:r w:rsidR="00545EB7">
        <w:rPr>
          <w:rFonts w:ascii="Times New Roman" w:hAnsi="Times New Roman" w:cs="Times New Roman"/>
          <w:sz w:val="24"/>
          <w:szCs w:val="24"/>
        </w:rPr>
        <w:t>пертонической болезни, гастрита.</w:t>
      </w:r>
      <w:r w:rsidR="00FB4AD5">
        <w:rPr>
          <w:rFonts w:ascii="Times New Roman" w:hAnsi="Times New Roman" w:cs="Times New Roman"/>
          <w:sz w:val="24"/>
          <w:szCs w:val="24"/>
        </w:rPr>
        <w:t xml:space="preserve"> </w:t>
      </w:r>
      <w:r w:rsidR="00FB4AD5" w:rsidRPr="00E20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A37" w:rsidRPr="00E20BCB" w:rsidRDefault="00D15379" w:rsidP="00293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BCB">
        <w:rPr>
          <w:rFonts w:ascii="Times New Roman" w:hAnsi="Times New Roman" w:cs="Times New Roman"/>
          <w:sz w:val="24"/>
          <w:szCs w:val="24"/>
        </w:rPr>
        <w:t>Доказано, что табачный дым вреден не только для самого курильщика, но и для тех</w:t>
      </w:r>
      <w:r w:rsidR="00112BC7" w:rsidRPr="00E20BCB">
        <w:rPr>
          <w:rFonts w:ascii="Times New Roman" w:hAnsi="Times New Roman" w:cs="Times New Roman"/>
          <w:sz w:val="24"/>
          <w:szCs w:val="24"/>
        </w:rPr>
        <w:t>,</w:t>
      </w:r>
      <w:r w:rsidRPr="00E20BCB">
        <w:rPr>
          <w:rFonts w:ascii="Times New Roman" w:hAnsi="Times New Roman" w:cs="Times New Roman"/>
          <w:sz w:val="24"/>
          <w:szCs w:val="24"/>
        </w:rPr>
        <w:t xml:space="preserve"> кто находится с ним рядом. Дым,  струящийся от зажжённой сигареты</w:t>
      </w:r>
      <w:r w:rsidR="00545EB7">
        <w:rPr>
          <w:rFonts w:ascii="Times New Roman" w:hAnsi="Times New Roman" w:cs="Times New Roman"/>
          <w:sz w:val="24"/>
          <w:szCs w:val="24"/>
        </w:rPr>
        <w:t>,</w:t>
      </w:r>
      <w:r w:rsidRPr="00E20BCB">
        <w:rPr>
          <w:rFonts w:ascii="Times New Roman" w:hAnsi="Times New Roman" w:cs="Times New Roman"/>
          <w:sz w:val="24"/>
          <w:szCs w:val="24"/>
        </w:rPr>
        <w:t xml:space="preserve"> содержит в 50 раз больше канцерогенных веществ, чем дым</w:t>
      </w:r>
      <w:r w:rsidR="00112BC7" w:rsidRPr="00E20BCB">
        <w:rPr>
          <w:rFonts w:ascii="Times New Roman" w:hAnsi="Times New Roman" w:cs="Times New Roman"/>
          <w:sz w:val="24"/>
          <w:szCs w:val="24"/>
        </w:rPr>
        <w:t>,</w:t>
      </w:r>
      <w:r w:rsidRPr="00E20BCB">
        <w:rPr>
          <w:rFonts w:ascii="Times New Roman" w:hAnsi="Times New Roman" w:cs="Times New Roman"/>
          <w:sz w:val="24"/>
          <w:szCs w:val="24"/>
        </w:rPr>
        <w:t xml:space="preserve"> вдыхаемый через фильтр сигареты. Особенно вреден табачный дым для  маленьких детей и беременных женщин. У маленьких детей он вызывает острые и хронические заболевания среднего уха,</w:t>
      </w:r>
      <w:r w:rsidR="00112BC7" w:rsidRPr="00E20BCB">
        <w:rPr>
          <w:rFonts w:ascii="Times New Roman" w:hAnsi="Times New Roman" w:cs="Times New Roman"/>
          <w:sz w:val="24"/>
          <w:szCs w:val="24"/>
        </w:rPr>
        <w:t xml:space="preserve"> приступы астмы у больных </w:t>
      </w:r>
      <w:r w:rsidRPr="00E20BCB">
        <w:rPr>
          <w:rFonts w:ascii="Times New Roman" w:hAnsi="Times New Roman" w:cs="Times New Roman"/>
          <w:sz w:val="24"/>
          <w:szCs w:val="24"/>
        </w:rPr>
        <w:t xml:space="preserve"> и провоцирует развитие астмы у здоровых, приводит к увеличению бронхитов, пневмоний</w:t>
      </w:r>
      <w:r w:rsidR="00112BC7" w:rsidRPr="00E20BCB">
        <w:rPr>
          <w:rFonts w:ascii="Times New Roman" w:hAnsi="Times New Roman" w:cs="Times New Roman"/>
          <w:sz w:val="24"/>
          <w:szCs w:val="24"/>
        </w:rPr>
        <w:t xml:space="preserve">, респираторных  вирусных  инфекций. </w:t>
      </w:r>
      <w:r w:rsidR="00C05A37" w:rsidRPr="00E20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379" w:rsidRPr="00E20BCB" w:rsidRDefault="00C05A37" w:rsidP="00293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BCB">
        <w:rPr>
          <w:rFonts w:ascii="Times New Roman" w:hAnsi="Times New Roman" w:cs="Times New Roman"/>
          <w:sz w:val="24"/>
          <w:szCs w:val="24"/>
        </w:rPr>
        <w:t>Цена курения для отдельного человека – разрушенн</w:t>
      </w:r>
      <w:r w:rsidR="00545EB7">
        <w:rPr>
          <w:rFonts w:ascii="Times New Roman" w:hAnsi="Times New Roman" w:cs="Times New Roman"/>
          <w:sz w:val="24"/>
          <w:szCs w:val="24"/>
        </w:rPr>
        <w:t xml:space="preserve">ое  </w:t>
      </w:r>
      <w:r w:rsidRPr="00E20BCB">
        <w:rPr>
          <w:rFonts w:ascii="Times New Roman" w:hAnsi="Times New Roman" w:cs="Times New Roman"/>
          <w:sz w:val="24"/>
          <w:szCs w:val="24"/>
        </w:rPr>
        <w:t xml:space="preserve"> зд</w:t>
      </w:r>
      <w:r w:rsidR="006D18C0" w:rsidRPr="00E20BCB">
        <w:rPr>
          <w:rFonts w:ascii="Times New Roman" w:hAnsi="Times New Roman" w:cs="Times New Roman"/>
          <w:sz w:val="24"/>
          <w:szCs w:val="24"/>
        </w:rPr>
        <w:t xml:space="preserve">оровье </w:t>
      </w:r>
      <w:r w:rsidRPr="00E20BCB">
        <w:rPr>
          <w:rFonts w:ascii="Times New Roman" w:hAnsi="Times New Roman" w:cs="Times New Roman"/>
          <w:sz w:val="24"/>
          <w:szCs w:val="24"/>
        </w:rPr>
        <w:t xml:space="preserve"> и  </w:t>
      </w:r>
      <w:r w:rsidR="006D18C0" w:rsidRPr="00E20BCB">
        <w:rPr>
          <w:rFonts w:ascii="Times New Roman" w:hAnsi="Times New Roman" w:cs="Times New Roman"/>
          <w:sz w:val="24"/>
          <w:szCs w:val="24"/>
        </w:rPr>
        <w:t xml:space="preserve">здоровье  </w:t>
      </w:r>
      <w:r w:rsidRPr="00E20BCB">
        <w:rPr>
          <w:rFonts w:ascii="Times New Roman" w:hAnsi="Times New Roman" w:cs="Times New Roman"/>
          <w:sz w:val="24"/>
          <w:szCs w:val="24"/>
        </w:rPr>
        <w:t>близких людей</w:t>
      </w:r>
      <w:r w:rsidR="006D18C0" w:rsidRPr="00E20BCB">
        <w:rPr>
          <w:rFonts w:ascii="Times New Roman" w:hAnsi="Times New Roman" w:cs="Times New Roman"/>
          <w:sz w:val="24"/>
          <w:szCs w:val="24"/>
        </w:rPr>
        <w:t>;</w:t>
      </w:r>
      <w:r w:rsidR="00D637FF" w:rsidRPr="00E20BCB">
        <w:rPr>
          <w:rFonts w:ascii="Times New Roman" w:hAnsi="Times New Roman" w:cs="Times New Roman"/>
          <w:sz w:val="24"/>
          <w:szCs w:val="24"/>
        </w:rPr>
        <w:t xml:space="preserve"> короткая жизнь и ранняя смерть</w:t>
      </w:r>
      <w:r w:rsidRPr="00E20BCB">
        <w:rPr>
          <w:rFonts w:ascii="Times New Roman" w:hAnsi="Times New Roman" w:cs="Times New Roman"/>
          <w:sz w:val="24"/>
          <w:szCs w:val="24"/>
        </w:rPr>
        <w:t xml:space="preserve"> </w:t>
      </w:r>
      <w:r w:rsidR="00D637FF" w:rsidRPr="00E20BCB">
        <w:rPr>
          <w:rFonts w:ascii="Times New Roman" w:hAnsi="Times New Roman" w:cs="Times New Roman"/>
          <w:sz w:val="24"/>
          <w:szCs w:val="24"/>
        </w:rPr>
        <w:t>(с</w:t>
      </w:r>
      <w:r w:rsidRPr="00E20BCB">
        <w:rPr>
          <w:rFonts w:ascii="Times New Roman" w:hAnsi="Times New Roman" w:cs="Times New Roman"/>
          <w:sz w:val="24"/>
          <w:szCs w:val="24"/>
        </w:rPr>
        <w:t>редняя потеря продолжительност</w:t>
      </w:r>
      <w:r w:rsidR="00D637FF" w:rsidRPr="00E20BCB">
        <w:rPr>
          <w:rFonts w:ascii="Times New Roman" w:hAnsi="Times New Roman" w:cs="Times New Roman"/>
          <w:sz w:val="24"/>
          <w:szCs w:val="24"/>
        </w:rPr>
        <w:t xml:space="preserve">и жизни курящих людей - </w:t>
      </w:r>
      <w:r w:rsidRPr="00E20BCB">
        <w:rPr>
          <w:rFonts w:ascii="Times New Roman" w:hAnsi="Times New Roman" w:cs="Times New Roman"/>
          <w:sz w:val="24"/>
          <w:szCs w:val="24"/>
        </w:rPr>
        <w:t xml:space="preserve"> 15 – 20 лет</w:t>
      </w:r>
      <w:r w:rsidR="00D637FF" w:rsidRPr="00E20BCB">
        <w:rPr>
          <w:rFonts w:ascii="Times New Roman" w:hAnsi="Times New Roman" w:cs="Times New Roman"/>
          <w:sz w:val="24"/>
          <w:szCs w:val="24"/>
        </w:rPr>
        <w:t>)</w:t>
      </w:r>
      <w:r w:rsidRPr="00E20BCB">
        <w:rPr>
          <w:rFonts w:ascii="Times New Roman" w:hAnsi="Times New Roman" w:cs="Times New Roman"/>
          <w:sz w:val="24"/>
          <w:szCs w:val="24"/>
        </w:rPr>
        <w:t xml:space="preserve">. </w:t>
      </w:r>
      <w:r w:rsidR="00D15379" w:rsidRPr="00E20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0CD" w:rsidRDefault="006E607A" w:rsidP="00293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BCB">
        <w:rPr>
          <w:rFonts w:ascii="Times New Roman" w:hAnsi="Times New Roman" w:cs="Times New Roman"/>
          <w:sz w:val="24"/>
          <w:szCs w:val="24"/>
        </w:rPr>
        <w:t xml:space="preserve">Наиболее эффективным способом снижения опасности для здоровья  курящего человека остаётся прекращение курения. Отказ от курения позволит продлить жизнь, предотвратить до 30%  </w:t>
      </w:r>
    </w:p>
    <w:p w:rsidR="002930CD" w:rsidRDefault="002930CD" w:rsidP="00293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30CD" w:rsidRDefault="002930CD" w:rsidP="00293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30CD" w:rsidRDefault="006E607A" w:rsidP="00293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BCB">
        <w:rPr>
          <w:rFonts w:ascii="Times New Roman" w:hAnsi="Times New Roman" w:cs="Times New Roman"/>
          <w:sz w:val="24"/>
          <w:szCs w:val="24"/>
        </w:rPr>
        <w:t xml:space="preserve">онкологическими заболеваниями, ежегодно спасти от смерти 2 миллиона человеческих жизней. </w:t>
      </w:r>
    </w:p>
    <w:p w:rsidR="001F29FA" w:rsidRDefault="006E607A" w:rsidP="001F29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BCB">
        <w:rPr>
          <w:rFonts w:ascii="Times New Roman" w:hAnsi="Times New Roman" w:cs="Times New Roman"/>
          <w:sz w:val="24"/>
          <w:szCs w:val="24"/>
        </w:rPr>
        <w:t xml:space="preserve">Отказ от курения длительный процесс, который требует больших усилий и желания курящего </w:t>
      </w:r>
      <w:r w:rsidR="002930CD">
        <w:rPr>
          <w:rFonts w:ascii="Times New Roman" w:hAnsi="Times New Roman" w:cs="Times New Roman"/>
          <w:sz w:val="24"/>
          <w:szCs w:val="24"/>
        </w:rPr>
        <w:t xml:space="preserve"> </w:t>
      </w:r>
      <w:r w:rsidRPr="00E20BCB">
        <w:rPr>
          <w:rFonts w:ascii="Times New Roman" w:hAnsi="Times New Roman" w:cs="Times New Roman"/>
          <w:sz w:val="24"/>
          <w:szCs w:val="24"/>
        </w:rPr>
        <w:t xml:space="preserve">человека. </w:t>
      </w:r>
    </w:p>
    <w:p w:rsidR="001F29FA" w:rsidRDefault="00B3279D" w:rsidP="001F29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статистики, только одному из 100 курильщиков удаётся отказаться от вредной привычки с первого раза. </w:t>
      </w:r>
    </w:p>
    <w:p w:rsidR="006E607A" w:rsidRPr="00E20BCB" w:rsidRDefault="00162BF4" w:rsidP="001F29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человек пытается бросить курить, он испытывает многочисленные неудобства: раздражительность, тревогу, беспокойство, сердечную недостаточность, неуверенность в своих поступках. </w:t>
      </w:r>
    </w:p>
    <w:p w:rsidR="002E559E" w:rsidRDefault="002E559E" w:rsidP="00E20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-60960</wp:posOffset>
            </wp:positionV>
            <wp:extent cx="3190875" cy="2400300"/>
            <wp:effectExtent l="38100" t="0" r="28575" b="704850"/>
            <wp:wrapSquare wrapText="bothSides"/>
            <wp:docPr id="1" name="Рисунок 1" descr="Картинки по запросу картинки курению 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курению н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00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E607A" w:rsidRPr="00E20BCB">
        <w:rPr>
          <w:rFonts w:ascii="Times New Roman" w:hAnsi="Times New Roman" w:cs="Times New Roman"/>
          <w:sz w:val="24"/>
          <w:szCs w:val="24"/>
        </w:rPr>
        <w:t>Табачная зависи</w:t>
      </w:r>
      <w:r w:rsidR="00545EB7">
        <w:rPr>
          <w:rFonts w:ascii="Times New Roman" w:hAnsi="Times New Roman" w:cs="Times New Roman"/>
          <w:sz w:val="24"/>
          <w:szCs w:val="24"/>
        </w:rPr>
        <w:t xml:space="preserve">мость – </w:t>
      </w:r>
      <w:r w:rsidR="006E607A" w:rsidRPr="00E20BCB">
        <w:rPr>
          <w:rFonts w:ascii="Times New Roman" w:hAnsi="Times New Roman" w:cs="Times New Roman"/>
          <w:sz w:val="24"/>
          <w:szCs w:val="24"/>
        </w:rPr>
        <w:t xml:space="preserve"> это болезнь, а болезнь лучше предупредить</w:t>
      </w:r>
      <w:r w:rsidR="00862C5D" w:rsidRPr="00E20BCB">
        <w:rPr>
          <w:rFonts w:ascii="Times New Roman" w:hAnsi="Times New Roman" w:cs="Times New Roman"/>
          <w:sz w:val="24"/>
          <w:szCs w:val="24"/>
        </w:rPr>
        <w:t>,</w:t>
      </w:r>
      <w:r w:rsidR="00467F43">
        <w:rPr>
          <w:rFonts w:ascii="Times New Roman" w:hAnsi="Times New Roman" w:cs="Times New Roman"/>
          <w:sz w:val="24"/>
          <w:szCs w:val="24"/>
        </w:rPr>
        <w:t xml:space="preserve"> чем лечить.</w:t>
      </w:r>
      <w:r w:rsidRPr="002E559E">
        <w:rPr>
          <w:noProof/>
        </w:rPr>
        <w:t xml:space="preserve"> </w:t>
      </w:r>
    </w:p>
    <w:p w:rsidR="006E607A" w:rsidRPr="00E20BCB" w:rsidRDefault="00467F43" w:rsidP="00E20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Помните, </w:t>
      </w:r>
      <w:r w:rsidR="00162BF4">
        <w:rPr>
          <w:rFonts w:ascii="Times New Roman" w:hAnsi="Times New Roman" w:cs="Times New Roman"/>
          <w:sz w:val="24"/>
          <w:szCs w:val="24"/>
        </w:rPr>
        <w:t xml:space="preserve"> безвредных сигарет не существует. </w:t>
      </w:r>
      <w:r w:rsidR="00545EB7">
        <w:rPr>
          <w:rFonts w:ascii="Times New Roman" w:hAnsi="Times New Roman" w:cs="Times New Roman"/>
          <w:sz w:val="24"/>
          <w:szCs w:val="24"/>
        </w:rPr>
        <w:t xml:space="preserve">Переход на сигареты со сниженным уровнем содержания смолы и никотина может вызвать резкое увеличение их потребления, при этом вдыхание дыма происходит более глубоко, что приводит к усилению его влияния на лёгкие курящего.  </w:t>
      </w:r>
    </w:p>
    <w:p w:rsidR="005465E8" w:rsidRPr="00E20BCB" w:rsidRDefault="005465E8" w:rsidP="00E20B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6B1" w:rsidRPr="00E20BCB" w:rsidRDefault="005A56B1" w:rsidP="00E20B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3A0671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</w:p>
    <w:p w:rsidR="00BC6046" w:rsidRDefault="003A0671" w:rsidP="00BC6046">
      <w:pPr>
        <w:pStyle w:val="2"/>
        <w:shd w:val="clear" w:color="auto" w:fill="FFFFFF"/>
        <w:spacing w:before="0"/>
        <w:jc w:val="both"/>
        <w:textAlignment w:val="baseline"/>
        <w:rPr>
          <w:rFonts w:ascii="Tahoma" w:hAnsi="Tahoma" w:cs="Tahoma"/>
          <w:color w:val="4D4D4D"/>
          <w:sz w:val="24"/>
          <w:szCs w:val="24"/>
        </w:rPr>
      </w:pPr>
      <w:r>
        <w:rPr>
          <w:rFonts w:ascii="Tahoma" w:hAnsi="Tahoma" w:cs="Tahoma"/>
          <w:color w:val="4D4D4D"/>
          <w:sz w:val="24"/>
          <w:szCs w:val="24"/>
        </w:rPr>
        <w:t xml:space="preserve">                          </w:t>
      </w:r>
      <w:proofErr w:type="spellStart"/>
      <w:r w:rsidR="00BC6046">
        <w:rPr>
          <w:rFonts w:ascii="Tahoma" w:hAnsi="Tahoma" w:cs="Tahoma"/>
          <w:color w:val="4D4D4D"/>
          <w:sz w:val="24"/>
          <w:szCs w:val="24"/>
        </w:rPr>
        <w:t>Паразитологические</w:t>
      </w:r>
      <w:proofErr w:type="spellEnd"/>
      <w:r w:rsidR="00BC6046">
        <w:rPr>
          <w:rFonts w:ascii="Tahoma" w:hAnsi="Tahoma" w:cs="Tahoma"/>
          <w:color w:val="4D4D4D"/>
          <w:sz w:val="24"/>
          <w:szCs w:val="24"/>
        </w:rPr>
        <w:t xml:space="preserve"> заболевания</w:t>
      </w:r>
    </w:p>
    <w:p w:rsidR="00BC6046" w:rsidRDefault="00BC6046" w:rsidP="00BC604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Tahoma" w:hAnsi="Tahoma" w:cs="Tahoma"/>
          <w:color w:val="4D4D4D"/>
          <w:sz w:val="23"/>
          <w:szCs w:val="23"/>
        </w:rPr>
      </w:pPr>
      <w:r>
        <w:rPr>
          <w:rFonts w:ascii="Tahoma" w:hAnsi="Tahoma" w:cs="Tahoma"/>
          <w:color w:val="4D4D4D"/>
          <w:sz w:val="23"/>
          <w:szCs w:val="23"/>
        </w:rPr>
        <w:t> </w:t>
      </w:r>
    </w:p>
    <w:p w:rsidR="00BC6046" w:rsidRDefault="00BC6046" w:rsidP="00BC6046">
      <w:pPr>
        <w:shd w:val="clear" w:color="auto" w:fill="FFFFFF"/>
        <w:jc w:val="both"/>
        <w:textAlignment w:val="baseline"/>
        <w:rPr>
          <w:rFonts w:ascii="Tahoma" w:hAnsi="Tahoma" w:cs="Tahoma"/>
          <w:color w:val="4D4D4D"/>
          <w:sz w:val="23"/>
          <w:szCs w:val="23"/>
        </w:rPr>
      </w:pPr>
      <w:r>
        <w:rPr>
          <w:rFonts w:ascii="Tahoma" w:hAnsi="Tahoma" w:cs="Tahoma"/>
          <w:color w:val="4D4D4D"/>
          <w:sz w:val="23"/>
          <w:szCs w:val="23"/>
        </w:rPr>
        <w:t>Паразитология является разделом медицины, который изучает ряд заболеваний, вызванных паразитами. Паразиты встречаются очень часто</w:t>
      </w:r>
      <w:r w:rsidR="00850C95">
        <w:rPr>
          <w:rFonts w:ascii="Tahoma" w:hAnsi="Tahoma" w:cs="Tahoma"/>
          <w:color w:val="4D4D4D"/>
          <w:sz w:val="23"/>
          <w:szCs w:val="23"/>
        </w:rPr>
        <w:t xml:space="preserve">. </w:t>
      </w:r>
      <w:r>
        <w:rPr>
          <w:rFonts w:ascii="Tahoma" w:hAnsi="Tahoma" w:cs="Tahoma"/>
          <w:color w:val="4D4D4D"/>
          <w:sz w:val="23"/>
          <w:szCs w:val="23"/>
        </w:rPr>
        <w:t xml:space="preserve"> Диагностируются данные заболевания не во </w:t>
      </w:r>
      <w:r>
        <w:rPr>
          <w:rFonts w:ascii="Tahoma" w:hAnsi="Tahoma" w:cs="Tahoma"/>
          <w:color w:val="4D4D4D"/>
          <w:sz w:val="23"/>
          <w:szCs w:val="23"/>
        </w:rPr>
        <w:lastRenderedPageBreak/>
        <w:t>всех случаях, так как паразитов не видно. Родители, которые внимательные, могут отметить у своего ребенка вялость, бледность, плохой аппетит, кожа имеет бледный, сероватый цвет. Если есть такие признаки, то следует обращаться для начала к педиатру</w:t>
      </w:r>
      <w:r w:rsidR="00850C95">
        <w:rPr>
          <w:rFonts w:ascii="Tahoma" w:hAnsi="Tahoma" w:cs="Tahoma"/>
          <w:color w:val="4D4D4D"/>
          <w:sz w:val="23"/>
          <w:szCs w:val="23"/>
        </w:rPr>
        <w:t>.</w:t>
      </w:r>
      <w:r>
        <w:rPr>
          <w:rFonts w:ascii="Tahoma" w:hAnsi="Tahoma" w:cs="Tahoma"/>
          <w:color w:val="4D4D4D"/>
          <w:sz w:val="23"/>
          <w:szCs w:val="23"/>
        </w:rPr>
        <w:t> </w:t>
      </w:r>
    </w:p>
    <w:p w:rsidR="00BC6046" w:rsidRDefault="00BC6046" w:rsidP="00BC6046">
      <w:pPr>
        <w:shd w:val="clear" w:color="auto" w:fill="FFFFFF"/>
        <w:jc w:val="both"/>
        <w:textAlignment w:val="baseline"/>
        <w:rPr>
          <w:rFonts w:ascii="Tahoma" w:hAnsi="Tahoma" w:cs="Tahoma"/>
          <w:color w:val="4D4D4D"/>
          <w:sz w:val="23"/>
          <w:szCs w:val="23"/>
        </w:rPr>
      </w:pPr>
      <w:r>
        <w:rPr>
          <w:rFonts w:ascii="Tahoma" w:hAnsi="Tahoma" w:cs="Tahoma"/>
          <w:color w:val="4D4D4D"/>
          <w:sz w:val="23"/>
          <w:szCs w:val="23"/>
        </w:rPr>
        <w:t>Все заболевания паразитологии:</w:t>
      </w:r>
    </w:p>
    <w:p w:rsidR="00BC6046" w:rsidRDefault="00BC6046" w:rsidP="00BC6046">
      <w:pPr>
        <w:shd w:val="clear" w:color="auto" w:fill="FFFFFF"/>
        <w:jc w:val="both"/>
        <w:textAlignment w:val="baseline"/>
        <w:rPr>
          <w:rFonts w:ascii="Tahoma" w:hAnsi="Tahoma" w:cs="Tahoma"/>
          <w:color w:val="4D4D4D"/>
          <w:sz w:val="23"/>
          <w:szCs w:val="23"/>
        </w:rPr>
      </w:pPr>
      <w:r>
        <w:rPr>
          <w:rFonts w:ascii="Tahoma" w:hAnsi="Tahoma" w:cs="Tahoma"/>
          <w:color w:val="4D4D4D"/>
          <w:sz w:val="23"/>
          <w:szCs w:val="23"/>
        </w:rPr>
        <w:t> </w:t>
      </w:r>
    </w:p>
    <w:p w:rsidR="00BC6046" w:rsidRDefault="00BC6046" w:rsidP="00BC604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hAnsi="inherit" w:cs="Tahoma"/>
          <w:color w:val="4D4D4D"/>
          <w:sz w:val="23"/>
          <w:szCs w:val="23"/>
        </w:rPr>
      </w:pPr>
      <w:r>
        <w:rPr>
          <w:rFonts w:ascii="inherit" w:hAnsi="inherit" w:cs="Tahoma"/>
          <w:color w:val="4D4D4D"/>
          <w:sz w:val="23"/>
          <w:szCs w:val="23"/>
        </w:rPr>
        <w:t>Грибковые заболевания;</w:t>
      </w:r>
    </w:p>
    <w:p w:rsidR="00BC6046" w:rsidRDefault="00BC6046" w:rsidP="00BC604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hAnsi="inherit" w:cs="Tahoma"/>
          <w:color w:val="4D4D4D"/>
          <w:sz w:val="23"/>
          <w:szCs w:val="23"/>
        </w:rPr>
      </w:pPr>
      <w:proofErr w:type="spellStart"/>
      <w:r>
        <w:rPr>
          <w:rFonts w:ascii="inherit" w:hAnsi="inherit" w:cs="Tahoma"/>
          <w:color w:val="4D4D4D"/>
          <w:sz w:val="23"/>
          <w:szCs w:val="23"/>
        </w:rPr>
        <w:t>Лямблиоз</w:t>
      </w:r>
      <w:proofErr w:type="spellEnd"/>
      <w:r>
        <w:rPr>
          <w:rFonts w:ascii="inherit" w:hAnsi="inherit" w:cs="Tahoma"/>
          <w:color w:val="4D4D4D"/>
          <w:sz w:val="23"/>
          <w:szCs w:val="23"/>
        </w:rPr>
        <w:t>;</w:t>
      </w:r>
    </w:p>
    <w:p w:rsidR="00BC6046" w:rsidRDefault="00BC6046" w:rsidP="00BC604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hAnsi="inherit" w:cs="Tahoma"/>
          <w:color w:val="4D4D4D"/>
          <w:sz w:val="23"/>
          <w:szCs w:val="23"/>
        </w:rPr>
      </w:pPr>
      <w:r>
        <w:rPr>
          <w:rFonts w:ascii="inherit" w:hAnsi="inherit" w:cs="Tahoma"/>
          <w:color w:val="4D4D4D"/>
          <w:sz w:val="23"/>
          <w:szCs w:val="23"/>
        </w:rPr>
        <w:t>Чесотка;</w:t>
      </w:r>
    </w:p>
    <w:p w:rsidR="00BC6046" w:rsidRDefault="00BC6046" w:rsidP="00BC604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hAnsi="inherit" w:cs="Tahoma"/>
          <w:color w:val="4D4D4D"/>
          <w:sz w:val="23"/>
          <w:szCs w:val="23"/>
        </w:rPr>
      </w:pPr>
      <w:r>
        <w:rPr>
          <w:rFonts w:ascii="inherit" w:hAnsi="inherit" w:cs="Tahoma"/>
          <w:color w:val="4D4D4D"/>
          <w:sz w:val="23"/>
          <w:szCs w:val="23"/>
        </w:rPr>
        <w:t>Педикулез;</w:t>
      </w:r>
    </w:p>
    <w:p w:rsidR="00BC6046" w:rsidRDefault="00BC6046" w:rsidP="00BC604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hAnsi="inherit" w:cs="Tahoma"/>
          <w:color w:val="4D4D4D"/>
          <w:sz w:val="23"/>
          <w:szCs w:val="23"/>
        </w:rPr>
      </w:pPr>
      <w:r>
        <w:rPr>
          <w:rFonts w:ascii="inherit" w:hAnsi="inherit" w:cs="Tahoma"/>
          <w:color w:val="4D4D4D"/>
          <w:sz w:val="23"/>
          <w:szCs w:val="23"/>
        </w:rPr>
        <w:t>Гельминтозы.</w:t>
      </w:r>
    </w:p>
    <w:p w:rsidR="00BC6046" w:rsidRDefault="00BC6046" w:rsidP="00BC604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Tahoma" w:hAnsi="Tahoma" w:cs="Tahoma"/>
          <w:color w:val="4D4D4D"/>
          <w:sz w:val="23"/>
          <w:szCs w:val="23"/>
        </w:rPr>
      </w:pPr>
      <w:r>
        <w:rPr>
          <w:rFonts w:ascii="Tahoma" w:hAnsi="Tahoma" w:cs="Tahoma"/>
          <w:color w:val="4D4D4D"/>
          <w:sz w:val="23"/>
          <w:szCs w:val="23"/>
        </w:rPr>
        <w:t> </w:t>
      </w:r>
    </w:p>
    <w:p w:rsidR="00BC6046" w:rsidRDefault="00BC6046" w:rsidP="00096C73"/>
    <w:tbl>
      <w:tblPr>
        <w:tblW w:w="10425" w:type="dxa"/>
        <w:shd w:val="clear" w:color="auto" w:fill="FFF0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5"/>
        <w:gridCol w:w="900"/>
        <w:gridCol w:w="900"/>
      </w:tblGrid>
      <w:tr w:rsidR="00BC6046" w:rsidRPr="00BC6046" w:rsidTr="00BC6046">
        <w:trPr>
          <w:trHeight w:val="375"/>
        </w:trPr>
        <w:tc>
          <w:tcPr>
            <w:tcW w:w="5000" w:type="pct"/>
            <w:shd w:val="clear" w:color="auto" w:fill="FFF0E4"/>
            <w:tcMar>
              <w:top w:w="75" w:type="dxa"/>
              <w:left w:w="135" w:type="dxa"/>
              <w:bottom w:w="15" w:type="dxa"/>
              <w:right w:w="75" w:type="dxa"/>
            </w:tcMar>
            <w:vAlign w:val="center"/>
            <w:hideMark/>
          </w:tcPr>
          <w:p w:rsidR="00BC6046" w:rsidRPr="00BC6046" w:rsidRDefault="00BC6046" w:rsidP="00BC6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</w:pPr>
            <w:r w:rsidRPr="00BC6046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</w:rPr>
              <w:t>Паразитарные заболевания</w:t>
            </w:r>
          </w:p>
        </w:tc>
        <w:tc>
          <w:tcPr>
            <w:tcW w:w="5000" w:type="pct"/>
            <w:shd w:val="clear" w:color="auto" w:fill="FFF0E4"/>
            <w:tcMar>
              <w:top w:w="15" w:type="dxa"/>
              <w:left w:w="135" w:type="dxa"/>
              <w:bottom w:w="15" w:type="dxa"/>
              <w:right w:w="75" w:type="dxa"/>
            </w:tcMar>
            <w:vAlign w:val="center"/>
            <w:hideMark/>
          </w:tcPr>
          <w:p w:rsidR="00BC6046" w:rsidRPr="00BC6046" w:rsidRDefault="00BC6046" w:rsidP="00BC6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419100" cy="180975"/>
                  <wp:effectExtent l="19050" t="0" r="0" b="0"/>
                  <wp:docPr id="59" name="Рисунок 59" descr="Версия для печати">
                    <a:hlinkClick xmlns:a="http://schemas.openxmlformats.org/drawingml/2006/main" r:id="rId8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Версия для печати">
                            <a:hlinkClick r:id="rId8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0E4"/>
            <w:tcMar>
              <w:top w:w="15" w:type="dxa"/>
              <w:left w:w="135" w:type="dxa"/>
              <w:bottom w:w="15" w:type="dxa"/>
              <w:right w:w="75" w:type="dxa"/>
            </w:tcMar>
            <w:vAlign w:val="center"/>
            <w:hideMark/>
          </w:tcPr>
          <w:p w:rsidR="00BC6046" w:rsidRPr="00BC6046" w:rsidRDefault="00BC6046" w:rsidP="00BC6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419100" cy="180975"/>
                  <wp:effectExtent l="19050" t="0" r="0" b="0"/>
                  <wp:docPr id="60" name="Рисунок 60" descr="Отправить на e-mail">
                    <a:hlinkClick xmlns:a="http://schemas.openxmlformats.org/drawingml/2006/main" r:id="rId10" tgtFrame="&quot;_blank&quot;" tooltip="&quot;Отправить на 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Отправить на e-mail">
                            <a:hlinkClick r:id="rId10" tgtFrame="&quot;_blank&quot;" tooltip="&quot;Отправить на 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6046" w:rsidRPr="00BC6046" w:rsidRDefault="00BC6046" w:rsidP="00BC60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25" w:type="dxa"/>
        <w:shd w:val="clear" w:color="auto" w:fill="FFF0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5"/>
      </w:tblGrid>
      <w:tr w:rsidR="00BC6046" w:rsidRPr="00BC6046" w:rsidTr="00BC6046">
        <w:tc>
          <w:tcPr>
            <w:tcW w:w="0" w:type="auto"/>
            <w:shd w:val="clear" w:color="auto" w:fill="FFF0E4"/>
            <w:tcMar>
              <w:top w:w="15" w:type="dxa"/>
              <w:left w:w="135" w:type="dxa"/>
              <w:bottom w:w="15" w:type="dxa"/>
              <w:right w:w="75" w:type="dxa"/>
            </w:tcMar>
            <w:hideMark/>
          </w:tcPr>
          <w:p w:rsidR="00BC6046" w:rsidRPr="00BC6046" w:rsidRDefault="00BC6046" w:rsidP="00BC60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данным ВОЗ, паразитарными болезнями в мире заражено более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4,5 млрд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человек. Средняя заболеваемость населения Земли составляет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100 </w:t>
            </w:r>
            <w:proofErr w:type="gramStart"/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млн</w:t>
            </w:r>
            <w:proofErr w:type="gramEnd"/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год при этом в США каждый второй гражданин является носителем паразитарного заболевания, а в странах Европы заражено паразитами треть населения. В течение жизни практически каждый россиянин переносит паразитарное заболевание.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Специалисты считают, что уровень заражения паразитами значительно превышает официальные показатели и достигает в ряде стран  90%.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Паразит - организм, который использует особь другого вида (хозяина) в качестве источника пищи и среды обитания. Паразит и хозяин находятся в антагонистических отношениях.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Паразитарные заболевания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могут быть вызваны как патогенными бактериями, так и паразитическими простейшими, паразитическими членистоногими, вирусами, паразитическими червями. Паразиты, как у человека, так и у животного могут поразить любую часть организма, даже глаза и мозг.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Пути заражения паразитами различны:</w:t>
            </w:r>
          </w:p>
          <w:p w:rsidR="00BC6046" w:rsidRPr="00BC6046" w:rsidRDefault="00BC6046" w:rsidP="00BC6046">
            <w:pPr>
              <w:numPr>
                <w:ilvl w:val="0"/>
                <w:numId w:val="17"/>
              </w:numPr>
              <w:spacing w:before="100" w:beforeAutospacing="1" w:after="100" w:afterAutospacing="1" w:line="22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Через пищеварительный тракт с немытыми овощами, фруктами, ягодами, плохо прожаренным мясом и рыбой, через зараженную воду или почву, контакт с животными (например: в 1 г кошачьих фекалий содержится до 20 миллионов цист токсоплазм; эхинококкозы передаются с меховыми изделиями), при не соблюдении санитарно-гигиенических правил (как населения, так и продавцов, работников пищевой промышленности и общественного питания).</w:t>
            </w:r>
            <w:proofErr w:type="gramEnd"/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Часто на одной буханке хлеба из уличной палатки можно обнаружить яйца нескольких видов гельминтов.</w:t>
            </w:r>
          </w:p>
          <w:p w:rsidR="00BC6046" w:rsidRPr="00BC6046" w:rsidRDefault="00BC6046" w:rsidP="00BC6046">
            <w:pPr>
              <w:numPr>
                <w:ilvl w:val="0"/>
                <w:numId w:val="17"/>
              </w:numPr>
              <w:spacing w:before="100" w:beforeAutospacing="1" w:after="100" w:afterAutospacing="1" w:line="22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 вдыхании пыли с яйцами или цистами паразитов.</w:t>
            </w:r>
          </w:p>
          <w:p w:rsidR="00BC6046" w:rsidRPr="00BC6046" w:rsidRDefault="00BC6046" w:rsidP="00BC6046">
            <w:pPr>
              <w:numPr>
                <w:ilvl w:val="0"/>
                <w:numId w:val="17"/>
              </w:numPr>
              <w:spacing w:before="100" w:beforeAutospacing="1" w:after="100" w:afterAutospacing="1" w:line="22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Паразиты могут активно пробуравливать покровы и внедряются через них. Так, личинки </w:t>
            </w:r>
            <w:proofErr w:type="spellStart"/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шистосомов</w:t>
            </w:r>
            <w:proofErr w:type="spellEnd"/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прободая кожу, попадают в организм человека во время купания в пресноводных водоемах.</w:t>
            </w:r>
          </w:p>
          <w:p w:rsidR="00BC6046" w:rsidRPr="00BC6046" w:rsidRDefault="00BC6046" w:rsidP="00BC6046">
            <w:pPr>
              <w:numPr>
                <w:ilvl w:val="0"/>
                <w:numId w:val="17"/>
              </w:numPr>
              <w:spacing w:before="100" w:beforeAutospacing="1" w:after="100" w:afterAutospacing="1" w:line="22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Трансмиссивный</w:t>
            </w:r>
            <w:proofErr w:type="gramEnd"/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(через укусы насекомых). Комары являются переносчиками малярии, филяриатоза и других паразитов.</w:t>
            </w:r>
          </w:p>
          <w:p w:rsidR="00BC6046" w:rsidRPr="00BC6046" w:rsidRDefault="00BC6046" w:rsidP="00BC6046">
            <w:pPr>
              <w:numPr>
                <w:ilvl w:val="0"/>
                <w:numId w:val="17"/>
              </w:numPr>
              <w:spacing w:before="100" w:beforeAutospacing="1" w:after="100" w:afterAutospacing="1" w:line="22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 человека к человеку (чесотка, энтеробиоз и др.), в частности, во время беременности от матери к плоду (токсоплазмоз).</w:t>
            </w:r>
          </w:p>
          <w:p w:rsidR="00BC6046" w:rsidRPr="00BC6046" w:rsidRDefault="00BC6046" w:rsidP="00BC6046">
            <w:pPr>
              <w:numPr>
                <w:ilvl w:val="0"/>
                <w:numId w:val="17"/>
              </w:numPr>
              <w:spacing w:before="100" w:beforeAutospacing="1" w:after="100" w:afterAutospacing="1" w:line="225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Заражение тропическими паразитарными болезнями</w:t>
            </w:r>
          </w:p>
          <w:p w:rsidR="00BC6046" w:rsidRPr="00BC6046" w:rsidRDefault="00BC6046" w:rsidP="00BC60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Люди, не осознают тот факт, что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симптоматика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вяло протекающих паразитарных болезней,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неспецифична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И большинство обращается к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непрофильным специалистам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аллергологу, гастроэнтерологу и т.д., в зависимости от ведущих симптомов заболевания. В результате, человек лечится годами, не подозревая об истинной причине своей болезни. В письме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"О профилактике паразитарных заболеваний"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Министерства </w:t>
            </w:r>
            <w:proofErr w:type="spellStart"/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Здравохранения</w:t>
            </w:r>
            <w:proofErr w:type="spellEnd"/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РФ сказано: "Паразитарные болезни являются причиной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задержки психического и физического развития детей, вызывают </w:t>
            </w:r>
            <w:proofErr w:type="spellStart"/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аллергизацию</w:t>
            </w:r>
            <w:proofErr w:type="spellEnd"/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организма пораженного человека, снижают сопротивляемость инфекционным и соматическим заболеваниям, снижают эффективность вакцинопрофилактики</w:t>
            </w:r>
            <w:proofErr w:type="gramStart"/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П</w:t>
            </w:r>
            <w:proofErr w:type="gramEnd"/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 оценке Всемирного банка, экономический ущерб от кишечных гельминтозов занимает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четвертое место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среди потерь, наносимых всеми болезнями и травмами". На территории Российской Федерации установлено, что количество больных эхинококкозом за последние пять лет возросло в 3 раза, ежегодно регистрируется свыше 40 тыс. случаев описторхоза. При этом 75% паразитарных заболеваний приходится на городское население. Энтеробиоз является доминирующей инвазией в структуре паразитарных заболеваний РФ при этом 68% заболевших - городские жители.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Врачи констатируют тот факт, что наиболее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подвержены паразитическим болезням дети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Часто люди или животные заражены не одним, а несколькими видами паразитов.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Паразитарные заболевания 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человека и животных изучаются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медицинской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(паразиты человека) и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ветеринарной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паразитологией (паразиты домашних и сельскохозяйственных животных, птиц). </w:t>
            </w:r>
            <w:proofErr w:type="gramStart"/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Как медицинская, так и ветеринарной паразитология изучают общие закономерности развития инвазий и инфекций, исследуют пути проникновения паразита в организм хозяина и условия, при которых развиваются заболевания, а также причины 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бессимптомного </w:t>
            </w:r>
            <w:proofErr w:type="spellStart"/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паразитоносительства</w:t>
            </w:r>
            <w:proofErr w:type="spellEnd"/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Использование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высокотехнологичных методов диагностики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позволяет выявить паразитарные болезни даже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в случае отсутствия симптомов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Эффективность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proofErr w:type="spellStart"/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паразитологических</w:t>
            </w:r>
            <w:proofErr w:type="spellEnd"/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исследований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 многом зависит от квалификации специалиста, который выполняет данный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анализ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В нашем МБЦ «Пастер» </w:t>
            </w:r>
            <w:proofErr w:type="spellStart"/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паразитологическая</w:t>
            </w:r>
            <w:proofErr w:type="spellEnd"/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диагностика выполняется специалистами-паразитологами в установленные сроки и на высоком аналитическом уровне. Врач получает всю необходимую информацию для интерпретации анализа и, при необходимости, назначения лечения.</w:t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C60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BC604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Так что бояться паразитов не нужно, но знать, что такое паразит и чем это нам грозит, необходимо.</w:t>
            </w:r>
          </w:p>
        </w:tc>
      </w:tr>
    </w:tbl>
    <w:p w:rsidR="00BC6046" w:rsidRDefault="00BC6046" w:rsidP="00096C73"/>
    <w:sectPr w:rsidR="00BC6046" w:rsidSect="00152E3B">
      <w:pgSz w:w="11906" w:h="16838"/>
      <w:pgMar w:top="142" w:right="850" w:bottom="1134" w:left="851" w:header="708" w:footer="708" w:gutter="0"/>
      <w:pgBorders w:offsetFrom="page">
        <w:top w:val="shadowedSquares" w:sz="4" w:space="24" w:color="auto"/>
        <w:left w:val="shadowedSquares" w:sz="4" w:space="24" w:color="auto"/>
        <w:bottom w:val="shadowedSquares" w:sz="4" w:space="24" w:color="auto"/>
        <w:right w:val="shadowedSquare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D95"/>
    <w:multiLevelType w:val="multilevel"/>
    <w:tmpl w:val="6402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393E"/>
    <w:multiLevelType w:val="multilevel"/>
    <w:tmpl w:val="9272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83295"/>
    <w:multiLevelType w:val="multilevel"/>
    <w:tmpl w:val="9B78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176D7"/>
    <w:multiLevelType w:val="multilevel"/>
    <w:tmpl w:val="C9EA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B5A09"/>
    <w:multiLevelType w:val="multilevel"/>
    <w:tmpl w:val="DCFA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D0DC4"/>
    <w:multiLevelType w:val="multilevel"/>
    <w:tmpl w:val="AE02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D1D83"/>
    <w:multiLevelType w:val="multilevel"/>
    <w:tmpl w:val="E214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3624A"/>
    <w:multiLevelType w:val="multilevel"/>
    <w:tmpl w:val="F26E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9218B"/>
    <w:multiLevelType w:val="multilevel"/>
    <w:tmpl w:val="F326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17741"/>
    <w:multiLevelType w:val="multilevel"/>
    <w:tmpl w:val="93D8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FB4380"/>
    <w:multiLevelType w:val="multilevel"/>
    <w:tmpl w:val="6B4C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291AA7"/>
    <w:multiLevelType w:val="multilevel"/>
    <w:tmpl w:val="5B5A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9D63FD"/>
    <w:multiLevelType w:val="multilevel"/>
    <w:tmpl w:val="400C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62D07"/>
    <w:multiLevelType w:val="multilevel"/>
    <w:tmpl w:val="4A00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4B32FF"/>
    <w:multiLevelType w:val="multilevel"/>
    <w:tmpl w:val="17E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803A59"/>
    <w:multiLevelType w:val="multilevel"/>
    <w:tmpl w:val="554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6322D4"/>
    <w:multiLevelType w:val="multilevel"/>
    <w:tmpl w:val="CC68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3"/>
  </w:num>
  <w:num w:numId="8">
    <w:abstractNumId w:val="12"/>
  </w:num>
  <w:num w:numId="9">
    <w:abstractNumId w:val="10"/>
  </w:num>
  <w:num w:numId="10">
    <w:abstractNumId w:val="2"/>
  </w:num>
  <w:num w:numId="11">
    <w:abstractNumId w:val="9"/>
  </w:num>
  <w:num w:numId="12">
    <w:abstractNumId w:val="7"/>
  </w:num>
  <w:num w:numId="13">
    <w:abstractNumId w:val="3"/>
  </w:num>
  <w:num w:numId="14">
    <w:abstractNumId w:val="11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C73"/>
    <w:rsid w:val="00033670"/>
    <w:rsid w:val="0003728A"/>
    <w:rsid w:val="00050CE4"/>
    <w:rsid w:val="00053A78"/>
    <w:rsid w:val="00056D52"/>
    <w:rsid w:val="00077D90"/>
    <w:rsid w:val="00096C73"/>
    <w:rsid w:val="000A001A"/>
    <w:rsid w:val="000D3B60"/>
    <w:rsid w:val="00112BC7"/>
    <w:rsid w:val="00123495"/>
    <w:rsid w:val="0015020D"/>
    <w:rsid w:val="00152D0D"/>
    <w:rsid w:val="00152E3B"/>
    <w:rsid w:val="001573F6"/>
    <w:rsid w:val="00162BF4"/>
    <w:rsid w:val="00177A0D"/>
    <w:rsid w:val="00182B06"/>
    <w:rsid w:val="001D6AE3"/>
    <w:rsid w:val="001F29FA"/>
    <w:rsid w:val="00253DAA"/>
    <w:rsid w:val="002930CD"/>
    <w:rsid w:val="002A0C04"/>
    <w:rsid w:val="002A5399"/>
    <w:rsid w:val="002A795A"/>
    <w:rsid w:val="002B0FF5"/>
    <w:rsid w:val="002D2C8E"/>
    <w:rsid w:val="002E559E"/>
    <w:rsid w:val="00334230"/>
    <w:rsid w:val="003847CE"/>
    <w:rsid w:val="003957D1"/>
    <w:rsid w:val="003A0671"/>
    <w:rsid w:val="003A76FE"/>
    <w:rsid w:val="003B361D"/>
    <w:rsid w:val="003C13AD"/>
    <w:rsid w:val="003D61ED"/>
    <w:rsid w:val="003D669E"/>
    <w:rsid w:val="003D7CC5"/>
    <w:rsid w:val="0040219D"/>
    <w:rsid w:val="00417CC0"/>
    <w:rsid w:val="004326A1"/>
    <w:rsid w:val="00456882"/>
    <w:rsid w:val="00467F43"/>
    <w:rsid w:val="00481644"/>
    <w:rsid w:val="004835A8"/>
    <w:rsid w:val="004B7FD6"/>
    <w:rsid w:val="004C3160"/>
    <w:rsid w:val="004F4741"/>
    <w:rsid w:val="005308F9"/>
    <w:rsid w:val="00545EB7"/>
    <w:rsid w:val="005465E8"/>
    <w:rsid w:val="00547F50"/>
    <w:rsid w:val="0055691E"/>
    <w:rsid w:val="0056769C"/>
    <w:rsid w:val="005A56B1"/>
    <w:rsid w:val="005E4030"/>
    <w:rsid w:val="005E4827"/>
    <w:rsid w:val="005E6DE8"/>
    <w:rsid w:val="00615D9D"/>
    <w:rsid w:val="00655DFA"/>
    <w:rsid w:val="006626A0"/>
    <w:rsid w:val="006777E3"/>
    <w:rsid w:val="00682EC7"/>
    <w:rsid w:val="00690558"/>
    <w:rsid w:val="006B69D1"/>
    <w:rsid w:val="006D0009"/>
    <w:rsid w:val="006D18C0"/>
    <w:rsid w:val="006D258B"/>
    <w:rsid w:val="006E607A"/>
    <w:rsid w:val="00705342"/>
    <w:rsid w:val="00707D29"/>
    <w:rsid w:val="00757152"/>
    <w:rsid w:val="007C1547"/>
    <w:rsid w:val="007F5256"/>
    <w:rsid w:val="008115D1"/>
    <w:rsid w:val="00850C95"/>
    <w:rsid w:val="008545DE"/>
    <w:rsid w:val="00862C5D"/>
    <w:rsid w:val="00895413"/>
    <w:rsid w:val="008B2110"/>
    <w:rsid w:val="00933942"/>
    <w:rsid w:val="009739E7"/>
    <w:rsid w:val="00996215"/>
    <w:rsid w:val="009B2CFE"/>
    <w:rsid w:val="009B5552"/>
    <w:rsid w:val="009B60D9"/>
    <w:rsid w:val="009C0DB5"/>
    <w:rsid w:val="00A55883"/>
    <w:rsid w:val="00A62E24"/>
    <w:rsid w:val="00A7366E"/>
    <w:rsid w:val="00A8352A"/>
    <w:rsid w:val="00A90EF0"/>
    <w:rsid w:val="00AB4A02"/>
    <w:rsid w:val="00AD3BDE"/>
    <w:rsid w:val="00AD5BD9"/>
    <w:rsid w:val="00B00C0C"/>
    <w:rsid w:val="00B3279D"/>
    <w:rsid w:val="00B61463"/>
    <w:rsid w:val="00B75D6C"/>
    <w:rsid w:val="00BC6046"/>
    <w:rsid w:val="00BE0922"/>
    <w:rsid w:val="00BE3C8E"/>
    <w:rsid w:val="00C02677"/>
    <w:rsid w:val="00C05A37"/>
    <w:rsid w:val="00CA2777"/>
    <w:rsid w:val="00CB228C"/>
    <w:rsid w:val="00D15379"/>
    <w:rsid w:val="00D22656"/>
    <w:rsid w:val="00D616A6"/>
    <w:rsid w:val="00D637FF"/>
    <w:rsid w:val="00D644BF"/>
    <w:rsid w:val="00DB6C8C"/>
    <w:rsid w:val="00DB70A5"/>
    <w:rsid w:val="00DF1260"/>
    <w:rsid w:val="00DF3A4B"/>
    <w:rsid w:val="00DF3DF5"/>
    <w:rsid w:val="00E110DF"/>
    <w:rsid w:val="00E20BCB"/>
    <w:rsid w:val="00E23431"/>
    <w:rsid w:val="00E555C2"/>
    <w:rsid w:val="00E94296"/>
    <w:rsid w:val="00EA3940"/>
    <w:rsid w:val="00EA479E"/>
    <w:rsid w:val="00EB1F4A"/>
    <w:rsid w:val="00ED2118"/>
    <w:rsid w:val="00ED5675"/>
    <w:rsid w:val="00ED7D4E"/>
    <w:rsid w:val="00EE6C76"/>
    <w:rsid w:val="00F1280E"/>
    <w:rsid w:val="00F34E0B"/>
    <w:rsid w:val="00FA193E"/>
    <w:rsid w:val="00FB4AD5"/>
    <w:rsid w:val="00FD28EE"/>
    <w:rsid w:val="00FD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8E"/>
  </w:style>
  <w:style w:type="paragraph" w:styleId="1">
    <w:name w:val="heading 1"/>
    <w:basedOn w:val="a"/>
    <w:link w:val="10"/>
    <w:uiPriority w:val="9"/>
    <w:qFormat/>
    <w:rsid w:val="00096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ign">
    <w:name w:val="sign"/>
    <w:basedOn w:val="a"/>
    <w:rsid w:val="0009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9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6C73"/>
    <w:rPr>
      <w:b/>
      <w:bCs/>
    </w:rPr>
  </w:style>
  <w:style w:type="character" w:customStyle="1" w:styleId="apple-converted-space">
    <w:name w:val="apple-converted-space"/>
    <w:basedOn w:val="a0"/>
    <w:rsid w:val="00096C73"/>
  </w:style>
  <w:style w:type="paragraph" w:styleId="a5">
    <w:name w:val="Balloon Text"/>
    <w:basedOn w:val="a"/>
    <w:link w:val="a6"/>
    <w:uiPriority w:val="99"/>
    <w:semiHidden/>
    <w:unhideWhenUsed/>
    <w:rsid w:val="0009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C7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96C73"/>
    <w:rPr>
      <w:color w:val="0000FF"/>
      <w:u w:val="single"/>
    </w:rPr>
  </w:style>
  <w:style w:type="character" w:styleId="a8">
    <w:name w:val="Emphasis"/>
    <w:basedOn w:val="a0"/>
    <w:uiPriority w:val="20"/>
    <w:qFormat/>
    <w:rsid w:val="00096C7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C6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60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heading-category">
    <w:name w:val="subheading-category"/>
    <w:basedOn w:val="a0"/>
    <w:rsid w:val="00BC6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ign">
    <w:name w:val="sign"/>
    <w:basedOn w:val="a"/>
    <w:rsid w:val="0009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9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6C73"/>
    <w:rPr>
      <w:b/>
      <w:bCs/>
    </w:rPr>
  </w:style>
  <w:style w:type="character" w:customStyle="1" w:styleId="apple-converted-space">
    <w:name w:val="apple-converted-space"/>
    <w:basedOn w:val="a0"/>
    <w:rsid w:val="00096C73"/>
  </w:style>
  <w:style w:type="paragraph" w:styleId="a5">
    <w:name w:val="Balloon Text"/>
    <w:basedOn w:val="a"/>
    <w:link w:val="a6"/>
    <w:uiPriority w:val="99"/>
    <w:semiHidden/>
    <w:unhideWhenUsed/>
    <w:rsid w:val="0009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C7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96C73"/>
    <w:rPr>
      <w:color w:val="0000FF"/>
      <w:u w:val="single"/>
    </w:rPr>
  </w:style>
  <w:style w:type="character" w:styleId="a8">
    <w:name w:val="Emphasis"/>
    <w:basedOn w:val="a0"/>
    <w:uiPriority w:val="20"/>
    <w:qFormat/>
    <w:rsid w:val="00096C7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C6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60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heading-category">
    <w:name w:val="subheading-category"/>
    <w:basedOn w:val="a0"/>
    <w:rsid w:val="00BC6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195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54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913">
          <w:marLeft w:val="2265"/>
          <w:marRight w:val="2400"/>
          <w:marTop w:val="0"/>
          <w:marBottom w:val="0"/>
          <w:divBdr>
            <w:top w:val="none" w:sz="0" w:space="0" w:color="auto"/>
            <w:left w:val="single" w:sz="6" w:space="0" w:color="646464"/>
            <w:bottom w:val="none" w:sz="0" w:space="0" w:color="auto"/>
            <w:right w:val="single" w:sz="6" w:space="0" w:color="646464"/>
          </w:divBdr>
        </w:div>
        <w:div w:id="1563325670">
          <w:marLeft w:val="0"/>
          <w:marRight w:val="0"/>
          <w:marTop w:val="0"/>
          <w:marBottom w:val="0"/>
          <w:divBdr>
            <w:top w:val="single" w:sz="6" w:space="0" w:color="64646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359">
          <w:marLeft w:val="0"/>
          <w:marRight w:val="0"/>
          <w:marTop w:val="0"/>
          <w:marBottom w:val="0"/>
          <w:divBdr>
            <w:top w:val="single" w:sz="6" w:space="0" w:color="64646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0649">
              <w:blockQuote w:val="1"/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7640">
              <w:blockQuote w:val="1"/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1">
              <w:blockQuote w:val="1"/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7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9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6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8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8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2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1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6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73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4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84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1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9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67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9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67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090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4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60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17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32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3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1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04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34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7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78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91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7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075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78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06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56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78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7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zit-paster.ru/index2.php?option=com_content&amp;task=view&amp;id=7&amp;pop=1&amp;page=0&amp;Itemid=4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parazit-paster.ru/index2.php?option=com_content&amp;task=emailform&amp;id=7&amp;itemid=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8A17-E235-43B8-AEE9-11FFF4E9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2018-05-15T09:11:00Z</dcterms:created>
  <dcterms:modified xsi:type="dcterms:W3CDTF">2018-05-15T09:24:00Z</dcterms:modified>
</cp:coreProperties>
</file>