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8D9" w:rsidRPr="00950821" w:rsidRDefault="001B68D9" w:rsidP="001B68D9">
      <w:pPr>
        <w:pStyle w:val="a4"/>
        <w:jc w:val="both"/>
        <w:rPr>
          <w:rFonts w:ascii="Times New Roman" w:hAnsi="Times New Roman"/>
          <w:b/>
          <w:sz w:val="28"/>
          <w:szCs w:val="28"/>
        </w:rPr>
      </w:pPr>
      <w:r w:rsidRPr="00C57A5C">
        <w:rPr>
          <w:rFonts w:ascii="Times New Roman" w:hAnsi="Times New Roman"/>
          <w:b/>
          <w:sz w:val="24"/>
          <w:szCs w:val="24"/>
        </w:rPr>
        <w:t xml:space="preserve">              </w:t>
      </w:r>
      <w:r w:rsidR="008D6BA4" w:rsidRPr="00C57A5C">
        <w:rPr>
          <w:rFonts w:ascii="Times New Roman" w:hAnsi="Times New Roman"/>
          <w:b/>
          <w:sz w:val="24"/>
          <w:szCs w:val="24"/>
        </w:rPr>
        <w:t xml:space="preserve">       </w:t>
      </w:r>
      <w:r w:rsidR="008D3887">
        <w:rPr>
          <w:rFonts w:ascii="Times New Roman" w:hAnsi="Times New Roman"/>
          <w:b/>
          <w:sz w:val="24"/>
          <w:szCs w:val="24"/>
        </w:rPr>
        <w:t xml:space="preserve">                                </w:t>
      </w:r>
      <w:r w:rsidR="00A62CF3">
        <w:rPr>
          <w:rFonts w:ascii="Times New Roman" w:hAnsi="Times New Roman"/>
          <w:b/>
          <w:sz w:val="28"/>
          <w:szCs w:val="28"/>
        </w:rPr>
        <w:t xml:space="preserve"> Нарушения</w:t>
      </w:r>
      <w:r w:rsidR="00950821" w:rsidRPr="00950821">
        <w:rPr>
          <w:rFonts w:ascii="Times New Roman" w:hAnsi="Times New Roman"/>
          <w:b/>
          <w:sz w:val="28"/>
          <w:szCs w:val="28"/>
        </w:rPr>
        <w:t xml:space="preserve"> слуха</w:t>
      </w:r>
      <w:r w:rsidR="008D3887" w:rsidRPr="00950821">
        <w:rPr>
          <w:rFonts w:ascii="Times New Roman" w:hAnsi="Times New Roman"/>
          <w:b/>
          <w:sz w:val="28"/>
          <w:szCs w:val="28"/>
        </w:rPr>
        <w:t xml:space="preserve"> </w:t>
      </w:r>
      <w:r w:rsidR="008D6BA4" w:rsidRPr="00950821">
        <w:rPr>
          <w:rFonts w:ascii="Times New Roman" w:hAnsi="Times New Roman"/>
          <w:b/>
          <w:sz w:val="28"/>
          <w:szCs w:val="28"/>
        </w:rPr>
        <w:t xml:space="preserve"> </w:t>
      </w:r>
    </w:p>
    <w:p w:rsidR="001B68D9" w:rsidRPr="00C57A5C" w:rsidRDefault="008D3887" w:rsidP="00F71A59">
      <w:pPr>
        <w:pStyle w:val="a4"/>
        <w:ind w:firstLine="708"/>
        <w:jc w:val="both"/>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58240" behindDoc="0" locked="0" layoutInCell="1" allowOverlap="1">
            <wp:simplePos x="0" y="0"/>
            <wp:positionH relativeFrom="column">
              <wp:posOffset>1270</wp:posOffset>
            </wp:positionH>
            <wp:positionV relativeFrom="paragraph">
              <wp:posOffset>182880</wp:posOffset>
            </wp:positionV>
            <wp:extent cx="2306955" cy="1435100"/>
            <wp:effectExtent l="19050" t="0" r="0" b="0"/>
            <wp:wrapSquare wrapText="bothSides"/>
            <wp:docPr id="2" name="Рисунок 1" descr="Факты о слух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акты о слухе"/>
                    <pic:cNvPicPr>
                      <a:picLocks noChangeAspect="1" noChangeArrowheads="1"/>
                    </pic:cNvPicPr>
                  </pic:nvPicPr>
                  <pic:blipFill>
                    <a:blip r:embed="rId4" cstate="print"/>
                    <a:srcRect/>
                    <a:stretch>
                      <a:fillRect/>
                    </a:stretch>
                  </pic:blipFill>
                  <pic:spPr bwMode="auto">
                    <a:xfrm>
                      <a:off x="0" y="0"/>
                      <a:ext cx="2306955" cy="1435100"/>
                    </a:xfrm>
                    <a:prstGeom prst="rect">
                      <a:avLst/>
                    </a:prstGeom>
                    <a:noFill/>
                  </pic:spPr>
                </pic:pic>
              </a:graphicData>
            </a:graphic>
          </wp:anchor>
        </w:drawing>
      </w:r>
      <w:r w:rsidR="001B68D9" w:rsidRPr="00C57A5C">
        <w:rPr>
          <w:rFonts w:ascii="Times New Roman" w:hAnsi="Times New Roman"/>
          <w:sz w:val="24"/>
          <w:szCs w:val="24"/>
        </w:rPr>
        <w:t xml:space="preserve">Уши человека являются одним из пяти органов чувств, без которых человек  потеряет  комфорт жизни. </w:t>
      </w:r>
    </w:p>
    <w:p w:rsidR="001B68D9" w:rsidRPr="00C57A5C" w:rsidRDefault="001B68D9" w:rsidP="00F71A59">
      <w:pPr>
        <w:pStyle w:val="a4"/>
        <w:ind w:firstLine="708"/>
        <w:jc w:val="both"/>
        <w:rPr>
          <w:rFonts w:ascii="Times New Roman" w:hAnsi="Times New Roman"/>
          <w:sz w:val="24"/>
          <w:szCs w:val="24"/>
        </w:rPr>
      </w:pPr>
      <w:r w:rsidRPr="00C57A5C">
        <w:rPr>
          <w:rFonts w:ascii="Times New Roman" w:hAnsi="Times New Roman"/>
          <w:sz w:val="24"/>
          <w:szCs w:val="24"/>
        </w:rPr>
        <w:t>Хороший  слух может предупредить человека о невидимом источнике опасности,  обеспечивает  разборчивую речь и полноценное общение.  Постепенно нарастающее возрастное снижение слуха лишает человека радости общения и привычных развлечений, заставляет замыкаться в себе,  ведет к утрате профессионализма в сфере  деятельности.</w:t>
      </w:r>
    </w:p>
    <w:p w:rsidR="001B68D9" w:rsidRPr="00C57A5C" w:rsidRDefault="001B68D9" w:rsidP="00F71A59">
      <w:pPr>
        <w:pStyle w:val="a4"/>
        <w:ind w:firstLine="708"/>
        <w:jc w:val="both"/>
        <w:rPr>
          <w:rFonts w:ascii="Times New Roman" w:hAnsi="Times New Roman"/>
          <w:sz w:val="24"/>
          <w:szCs w:val="24"/>
        </w:rPr>
      </w:pPr>
      <w:r w:rsidRPr="00C57A5C">
        <w:rPr>
          <w:rFonts w:ascii="Times New Roman" w:hAnsi="Times New Roman"/>
          <w:sz w:val="24"/>
          <w:szCs w:val="24"/>
        </w:rPr>
        <w:t xml:space="preserve"> Нарушение слуха — актуальная проблема нашего времени, возникающая у пожилых лиц, молодежи и даже у новорожденных. Частично или полностью лишиться слуха можно в любом возрасте</w:t>
      </w:r>
    </w:p>
    <w:p w:rsidR="001B68D9" w:rsidRPr="00C57A5C" w:rsidRDefault="001B68D9" w:rsidP="00F71A59">
      <w:pPr>
        <w:pStyle w:val="a4"/>
        <w:ind w:firstLine="708"/>
        <w:jc w:val="both"/>
        <w:rPr>
          <w:rFonts w:ascii="Times New Roman" w:hAnsi="Times New Roman"/>
          <w:sz w:val="24"/>
          <w:szCs w:val="24"/>
        </w:rPr>
      </w:pPr>
      <w:r w:rsidRPr="00C57A5C">
        <w:rPr>
          <w:rFonts w:ascii="Times New Roman" w:hAnsi="Times New Roman"/>
          <w:sz w:val="24"/>
          <w:szCs w:val="24"/>
        </w:rPr>
        <w:t xml:space="preserve">По данным статистики,  более чем у половины населения планеты в возрасте свыше 60 лет начинаются проблемы со слухом. </w:t>
      </w:r>
    </w:p>
    <w:p w:rsidR="001B68D9" w:rsidRPr="00C57A5C" w:rsidRDefault="001B68D9" w:rsidP="00F71A59">
      <w:pPr>
        <w:pStyle w:val="a4"/>
        <w:ind w:firstLine="708"/>
        <w:jc w:val="both"/>
        <w:rPr>
          <w:rFonts w:ascii="Times New Roman" w:hAnsi="Times New Roman"/>
          <w:sz w:val="24"/>
          <w:szCs w:val="24"/>
        </w:rPr>
      </w:pPr>
      <w:r w:rsidRPr="00C57A5C">
        <w:rPr>
          <w:rFonts w:ascii="Times New Roman" w:hAnsi="Times New Roman"/>
          <w:sz w:val="24"/>
          <w:szCs w:val="24"/>
        </w:rPr>
        <w:t>Частичная потеря слуха называется </w:t>
      </w:r>
      <w:hyperlink r:id="rId5" w:tgtFrame="_blank" w:history="1">
        <w:r w:rsidRPr="00C57A5C">
          <w:rPr>
            <w:rStyle w:val="a3"/>
            <w:rFonts w:ascii="Times New Roman" w:hAnsi="Times New Roman"/>
            <w:color w:val="auto"/>
            <w:sz w:val="24"/>
            <w:szCs w:val="24"/>
            <w:u w:val="none"/>
          </w:rPr>
          <w:t>тугоухостью</w:t>
        </w:r>
      </w:hyperlink>
      <w:r w:rsidRPr="00C57A5C">
        <w:rPr>
          <w:rFonts w:ascii="Times New Roman" w:hAnsi="Times New Roman"/>
          <w:sz w:val="24"/>
          <w:szCs w:val="24"/>
        </w:rPr>
        <w:t>, а полная неспособность обнаруживать и различать звуки — </w:t>
      </w:r>
      <w:hyperlink r:id="rId6" w:tgtFrame="_blank" w:history="1">
        <w:r w:rsidRPr="00C57A5C">
          <w:rPr>
            <w:rStyle w:val="a3"/>
            <w:rFonts w:ascii="Times New Roman" w:hAnsi="Times New Roman"/>
            <w:color w:val="auto"/>
            <w:sz w:val="24"/>
            <w:szCs w:val="24"/>
            <w:u w:val="none"/>
          </w:rPr>
          <w:t>глухотой</w:t>
        </w:r>
      </w:hyperlink>
      <w:r w:rsidRPr="00C57A5C">
        <w:rPr>
          <w:rFonts w:ascii="Times New Roman" w:hAnsi="Times New Roman"/>
          <w:sz w:val="24"/>
          <w:szCs w:val="24"/>
        </w:rPr>
        <w:t>.</w:t>
      </w:r>
    </w:p>
    <w:p w:rsidR="001B68D9" w:rsidRPr="00C57A5C" w:rsidRDefault="001B68D9" w:rsidP="00F71A59">
      <w:pPr>
        <w:pStyle w:val="a4"/>
        <w:ind w:firstLine="708"/>
        <w:jc w:val="both"/>
        <w:rPr>
          <w:rFonts w:ascii="Times New Roman" w:hAnsi="Times New Roman"/>
          <w:sz w:val="24"/>
          <w:szCs w:val="24"/>
        </w:rPr>
      </w:pPr>
      <w:proofErr w:type="gramStart"/>
      <w:r w:rsidRPr="00C57A5C">
        <w:rPr>
          <w:rFonts w:ascii="Times New Roman" w:hAnsi="Times New Roman"/>
          <w:sz w:val="24"/>
          <w:szCs w:val="24"/>
        </w:rPr>
        <w:t>Тугоухость  подразделяется на:  внезапную (развивается стремительно на фоне вирусной инфекции); острую (постепенное снижение слуха в течение 5 дней);   хроническую (прогрессирующее ухудшение слуха, развивающееся в течение нескольких месяцев).</w:t>
      </w:r>
      <w:proofErr w:type="gramEnd"/>
    </w:p>
    <w:p w:rsidR="001B68D9" w:rsidRPr="00C57A5C" w:rsidRDefault="001B68D9" w:rsidP="00F71A59">
      <w:pPr>
        <w:pStyle w:val="a4"/>
        <w:ind w:firstLine="708"/>
        <w:jc w:val="both"/>
        <w:rPr>
          <w:rFonts w:ascii="Times New Roman" w:hAnsi="Times New Roman"/>
          <w:sz w:val="24"/>
          <w:szCs w:val="24"/>
        </w:rPr>
      </w:pPr>
      <w:r w:rsidRPr="00C57A5C">
        <w:rPr>
          <w:rFonts w:ascii="Times New Roman" w:hAnsi="Times New Roman"/>
          <w:sz w:val="24"/>
          <w:szCs w:val="24"/>
        </w:rPr>
        <w:t>Увеличение интенсивности шума на производстве и в быту, ухудшение экологической ситуации в мире, рост продолжительности жизни и недостаточно внимательное отношение людей к своему слуху способствует постоянному увеличению числа людей с нарушениями слуха.</w:t>
      </w:r>
    </w:p>
    <w:p w:rsidR="001B68D9" w:rsidRPr="00C57A5C" w:rsidRDefault="001B68D9" w:rsidP="00F71A59">
      <w:pPr>
        <w:pStyle w:val="a4"/>
        <w:ind w:firstLine="708"/>
        <w:jc w:val="both"/>
        <w:rPr>
          <w:rFonts w:ascii="Times New Roman" w:hAnsi="Times New Roman"/>
          <w:sz w:val="24"/>
          <w:szCs w:val="24"/>
        </w:rPr>
      </w:pPr>
      <w:r w:rsidRPr="00C57A5C">
        <w:rPr>
          <w:rFonts w:ascii="Times New Roman" w:hAnsi="Times New Roman"/>
          <w:sz w:val="24"/>
          <w:szCs w:val="24"/>
        </w:rPr>
        <w:t xml:space="preserve">  Причины нарушения слуха  подразделяются </w:t>
      </w:r>
      <w:proofErr w:type="gramStart"/>
      <w:r w:rsidRPr="00C57A5C">
        <w:rPr>
          <w:rFonts w:ascii="Times New Roman" w:hAnsi="Times New Roman"/>
          <w:sz w:val="24"/>
          <w:szCs w:val="24"/>
        </w:rPr>
        <w:t>на</w:t>
      </w:r>
      <w:proofErr w:type="gramEnd"/>
      <w:r w:rsidRPr="00C57A5C">
        <w:rPr>
          <w:rFonts w:ascii="Times New Roman" w:hAnsi="Times New Roman"/>
          <w:sz w:val="24"/>
          <w:szCs w:val="24"/>
        </w:rPr>
        <w:t xml:space="preserve"> врожденные и приобретенные.</w:t>
      </w:r>
    </w:p>
    <w:p w:rsidR="001B68D9" w:rsidRPr="00C57A5C" w:rsidRDefault="001B68D9" w:rsidP="00F71A59">
      <w:pPr>
        <w:pStyle w:val="a4"/>
        <w:ind w:firstLine="708"/>
        <w:jc w:val="both"/>
        <w:rPr>
          <w:rFonts w:ascii="Times New Roman" w:hAnsi="Times New Roman"/>
          <w:b/>
          <w:sz w:val="24"/>
          <w:szCs w:val="24"/>
        </w:rPr>
      </w:pPr>
      <w:r w:rsidRPr="00C57A5C">
        <w:rPr>
          <w:rStyle w:val="a5"/>
          <w:rFonts w:ascii="Times New Roman" w:hAnsi="Times New Roman"/>
          <w:b w:val="0"/>
          <w:sz w:val="24"/>
          <w:szCs w:val="24"/>
        </w:rPr>
        <w:t>Врожденные нарушения слуха обнаруживают при рождении или сразу после появления ребенка на свет</w:t>
      </w:r>
      <w:r w:rsidRPr="00C57A5C">
        <w:rPr>
          <w:rFonts w:ascii="Times New Roman" w:hAnsi="Times New Roman"/>
          <w:b/>
          <w:sz w:val="24"/>
          <w:szCs w:val="24"/>
        </w:rPr>
        <w:t>.</w:t>
      </w:r>
    </w:p>
    <w:p w:rsidR="001B68D9" w:rsidRPr="00C57A5C" w:rsidRDefault="001B68D9" w:rsidP="00F71A59">
      <w:pPr>
        <w:pStyle w:val="a4"/>
        <w:ind w:firstLine="708"/>
        <w:jc w:val="both"/>
        <w:rPr>
          <w:rFonts w:ascii="Times New Roman" w:hAnsi="Times New Roman"/>
          <w:sz w:val="24"/>
          <w:szCs w:val="24"/>
        </w:rPr>
      </w:pPr>
      <w:r w:rsidRPr="00C57A5C">
        <w:rPr>
          <w:rStyle w:val="a5"/>
          <w:rFonts w:ascii="Times New Roman" w:hAnsi="Times New Roman"/>
          <w:b w:val="0"/>
          <w:sz w:val="24"/>
          <w:szCs w:val="24"/>
        </w:rPr>
        <w:t>Они</w:t>
      </w:r>
      <w:r w:rsidRPr="00C57A5C">
        <w:rPr>
          <w:rFonts w:ascii="Times New Roman" w:hAnsi="Times New Roman"/>
          <w:sz w:val="24"/>
          <w:szCs w:val="24"/>
        </w:rPr>
        <w:t xml:space="preserve"> обусловлены следующими причинами: наследственные факторы; инфекционные заболевания, которые перенесла мать во время беременности (сифилис, </w:t>
      </w:r>
      <w:proofErr w:type="spellStart"/>
      <w:r w:rsidRPr="00C57A5C">
        <w:rPr>
          <w:rFonts w:ascii="Times New Roman" w:hAnsi="Times New Roman"/>
          <w:sz w:val="24"/>
          <w:szCs w:val="24"/>
        </w:rPr>
        <w:t>хламидиоз</w:t>
      </w:r>
      <w:proofErr w:type="spellEnd"/>
      <w:r w:rsidRPr="00C57A5C">
        <w:rPr>
          <w:rFonts w:ascii="Times New Roman" w:hAnsi="Times New Roman"/>
          <w:sz w:val="24"/>
          <w:szCs w:val="24"/>
        </w:rPr>
        <w:t xml:space="preserve">, краснуха, грипп, эпидемический паротит); вес новорожденных менее полутора килограмм; родовые травмы; пороки и аномалии развития уха; преждевременные роды;  употребление беременной женщиной алкоголя и наркотиков и др. </w:t>
      </w:r>
    </w:p>
    <w:p w:rsidR="001B68D9" w:rsidRPr="00C57A5C" w:rsidRDefault="001B68D9" w:rsidP="00F71A59">
      <w:pPr>
        <w:pStyle w:val="a4"/>
        <w:ind w:firstLine="708"/>
        <w:jc w:val="both"/>
        <w:rPr>
          <w:rFonts w:ascii="Times New Roman" w:hAnsi="Times New Roman"/>
          <w:sz w:val="24"/>
          <w:szCs w:val="24"/>
        </w:rPr>
      </w:pPr>
      <w:r w:rsidRPr="00C57A5C">
        <w:rPr>
          <w:rFonts w:ascii="Times New Roman" w:hAnsi="Times New Roman"/>
          <w:sz w:val="24"/>
          <w:szCs w:val="24"/>
        </w:rPr>
        <w:t>Ребенок, у которого  потеря слуха была выявлена и скорректирована в течение первого года жизни, в дальнейшем  по развитию ничем не отличается от своих сверстников и может обучаться в обычной школе</w:t>
      </w:r>
    </w:p>
    <w:p w:rsidR="001B68D9" w:rsidRPr="00C57A5C" w:rsidRDefault="001B68D9" w:rsidP="00F71A59">
      <w:pPr>
        <w:pStyle w:val="a4"/>
        <w:ind w:firstLine="708"/>
        <w:jc w:val="both"/>
        <w:rPr>
          <w:rFonts w:ascii="Times New Roman" w:hAnsi="Times New Roman"/>
          <w:sz w:val="24"/>
          <w:szCs w:val="24"/>
        </w:rPr>
      </w:pPr>
      <w:r w:rsidRPr="00C57A5C">
        <w:rPr>
          <w:rStyle w:val="a5"/>
          <w:rFonts w:ascii="Times New Roman" w:hAnsi="Times New Roman"/>
          <w:b w:val="0"/>
          <w:sz w:val="24"/>
          <w:szCs w:val="24"/>
        </w:rPr>
        <w:t xml:space="preserve">Приобретенное снижение слуха формируется под воздействием внешних факторов </w:t>
      </w:r>
      <w:r w:rsidRPr="00C57A5C">
        <w:rPr>
          <w:rStyle w:val="a5"/>
          <w:rFonts w:ascii="Times New Roman" w:hAnsi="Times New Roman"/>
          <w:b w:val="0"/>
          <w:bCs w:val="0"/>
          <w:sz w:val="24"/>
          <w:szCs w:val="24"/>
        </w:rPr>
        <w:t xml:space="preserve">и </w:t>
      </w:r>
      <w:r w:rsidRPr="00C57A5C">
        <w:rPr>
          <w:rStyle w:val="a5"/>
          <w:rFonts w:ascii="Times New Roman" w:hAnsi="Times New Roman"/>
          <w:b w:val="0"/>
          <w:sz w:val="24"/>
          <w:szCs w:val="24"/>
        </w:rPr>
        <w:t>в любом возрасте</w:t>
      </w:r>
      <w:r w:rsidRPr="00C57A5C">
        <w:rPr>
          <w:rFonts w:ascii="Times New Roman" w:hAnsi="Times New Roman"/>
          <w:sz w:val="24"/>
          <w:szCs w:val="24"/>
        </w:rPr>
        <w:t xml:space="preserve">. </w:t>
      </w:r>
    </w:p>
    <w:p w:rsidR="001B68D9" w:rsidRPr="00C57A5C" w:rsidRDefault="001B68D9" w:rsidP="00F71A59">
      <w:pPr>
        <w:pStyle w:val="a4"/>
        <w:ind w:firstLine="708"/>
        <w:jc w:val="both"/>
        <w:rPr>
          <w:rFonts w:ascii="Times New Roman" w:hAnsi="Times New Roman"/>
          <w:sz w:val="24"/>
          <w:szCs w:val="24"/>
        </w:rPr>
      </w:pPr>
      <w:r w:rsidRPr="00C57A5C">
        <w:rPr>
          <w:rFonts w:ascii="Times New Roman" w:hAnsi="Times New Roman"/>
          <w:sz w:val="24"/>
          <w:szCs w:val="24"/>
        </w:rPr>
        <w:t>Причинами приобретенной слуховой дисфункции являются: острые инфекционные заболевания  (</w:t>
      </w:r>
      <w:hyperlink r:id="rId7" w:tgtFrame="_blank" w:history="1">
        <w:r w:rsidRPr="00C57A5C">
          <w:rPr>
            <w:rStyle w:val="a3"/>
            <w:rFonts w:ascii="Times New Roman" w:hAnsi="Times New Roman"/>
            <w:color w:val="auto"/>
            <w:sz w:val="24"/>
            <w:szCs w:val="24"/>
            <w:u w:val="none"/>
          </w:rPr>
          <w:t>ОРВИ</w:t>
        </w:r>
      </w:hyperlink>
      <w:r w:rsidRPr="00C57A5C">
        <w:rPr>
          <w:rFonts w:ascii="Times New Roman" w:hAnsi="Times New Roman"/>
          <w:sz w:val="24"/>
          <w:szCs w:val="24"/>
        </w:rPr>
        <w:t>, </w:t>
      </w:r>
      <w:hyperlink r:id="rId8" w:tgtFrame="_blank" w:history="1">
        <w:r w:rsidRPr="00C57A5C">
          <w:rPr>
            <w:rStyle w:val="a3"/>
            <w:rFonts w:ascii="Times New Roman" w:hAnsi="Times New Roman"/>
            <w:color w:val="auto"/>
            <w:sz w:val="24"/>
            <w:szCs w:val="24"/>
            <w:u w:val="none"/>
          </w:rPr>
          <w:t>ангина</w:t>
        </w:r>
      </w:hyperlink>
      <w:r w:rsidRPr="00C57A5C">
        <w:rPr>
          <w:rFonts w:ascii="Times New Roman" w:hAnsi="Times New Roman"/>
          <w:sz w:val="24"/>
          <w:szCs w:val="24"/>
        </w:rPr>
        <w:t xml:space="preserve">  и </w:t>
      </w:r>
      <w:proofErr w:type="spellStart"/>
      <w:proofErr w:type="gramStart"/>
      <w:r w:rsidRPr="00C57A5C">
        <w:rPr>
          <w:rFonts w:ascii="Times New Roman" w:hAnsi="Times New Roman"/>
          <w:sz w:val="24"/>
          <w:szCs w:val="24"/>
        </w:rPr>
        <w:t>др</w:t>
      </w:r>
      <w:proofErr w:type="spellEnd"/>
      <w:proofErr w:type="gramEnd"/>
      <w:r w:rsidRPr="00C57A5C">
        <w:rPr>
          <w:rFonts w:ascii="Times New Roman" w:hAnsi="Times New Roman"/>
          <w:sz w:val="24"/>
          <w:szCs w:val="24"/>
        </w:rPr>
        <w:t xml:space="preserve">); травматическое повреждение уха; длительное высокочастотное акустическое воздействие  (громкая музыка, работа на шумном производстве); возрастные  изменения в организме; новообразования и др. </w:t>
      </w:r>
    </w:p>
    <w:p w:rsidR="001B68D9" w:rsidRPr="00C57A5C" w:rsidRDefault="00C57A5C" w:rsidP="00F71A59">
      <w:pPr>
        <w:pStyle w:val="a4"/>
        <w:ind w:firstLine="708"/>
        <w:jc w:val="both"/>
        <w:rPr>
          <w:rFonts w:ascii="Times New Roman" w:hAnsi="Times New Roman"/>
          <w:sz w:val="24"/>
          <w:szCs w:val="24"/>
        </w:rPr>
      </w:pPr>
      <w:r w:rsidRPr="00C57A5C">
        <w:rPr>
          <w:rFonts w:ascii="Times New Roman" w:hAnsi="Times New Roman"/>
          <w:noProof/>
          <w:sz w:val="24"/>
          <w:szCs w:val="24"/>
          <w:lang w:eastAsia="ru-RU"/>
        </w:rPr>
        <w:drawing>
          <wp:anchor distT="0" distB="0" distL="114300" distR="114300" simplePos="0" relativeHeight="251659264" behindDoc="0" locked="0" layoutInCell="1" allowOverlap="1">
            <wp:simplePos x="0" y="0"/>
            <wp:positionH relativeFrom="column">
              <wp:posOffset>-67945</wp:posOffset>
            </wp:positionH>
            <wp:positionV relativeFrom="paragraph">
              <wp:posOffset>364490</wp:posOffset>
            </wp:positionV>
            <wp:extent cx="2202815" cy="1411605"/>
            <wp:effectExtent l="19050" t="0" r="6985" b="0"/>
            <wp:wrapSquare wrapText="bothSides"/>
            <wp:docPr id="4" name="Рисунок 985" descr="Пользователи громкой музыки подвергаются риску необратимого снижения слух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5" descr="Пользователи громкой музыки подвергаются риску необратимого снижения слуха"/>
                    <pic:cNvPicPr>
                      <a:picLocks noChangeAspect="1" noChangeArrowheads="1"/>
                    </pic:cNvPicPr>
                  </pic:nvPicPr>
                  <pic:blipFill>
                    <a:blip r:embed="rId9" cstate="print"/>
                    <a:srcRect/>
                    <a:stretch>
                      <a:fillRect/>
                    </a:stretch>
                  </pic:blipFill>
                  <pic:spPr bwMode="auto">
                    <a:xfrm>
                      <a:off x="0" y="0"/>
                      <a:ext cx="2202815" cy="1411605"/>
                    </a:xfrm>
                    <a:prstGeom prst="rect">
                      <a:avLst/>
                    </a:prstGeom>
                    <a:noFill/>
                    <a:ln w="9525">
                      <a:noFill/>
                      <a:miter lim="800000"/>
                      <a:headEnd/>
                      <a:tailEnd/>
                    </a:ln>
                  </pic:spPr>
                </pic:pic>
              </a:graphicData>
            </a:graphic>
          </wp:anchor>
        </w:drawing>
      </w:r>
      <w:r w:rsidR="001B68D9" w:rsidRPr="00C57A5C">
        <w:rPr>
          <w:rFonts w:ascii="Times New Roman" w:hAnsi="Times New Roman"/>
          <w:sz w:val="24"/>
          <w:szCs w:val="24"/>
        </w:rPr>
        <w:t>По утверждению специалистов, одной из основных проблем по снижению слуха у молодёжи является сильное воздействие шумов.</w:t>
      </w:r>
      <w:r w:rsidR="001B68D9" w:rsidRPr="00C57A5C">
        <w:rPr>
          <w:rFonts w:ascii="Times New Roman" w:hAnsi="Times New Roman"/>
          <w:sz w:val="24"/>
          <w:szCs w:val="24"/>
        </w:rPr>
        <w:br/>
        <w:t xml:space="preserve"> </w:t>
      </w:r>
      <w:r w:rsidR="001B68D9" w:rsidRPr="00C57A5C">
        <w:rPr>
          <w:rFonts w:ascii="Times New Roman" w:hAnsi="Times New Roman"/>
          <w:sz w:val="24"/>
          <w:szCs w:val="24"/>
        </w:rPr>
        <w:tab/>
      </w:r>
      <w:r w:rsidR="00B16FAB" w:rsidRPr="00C57A5C">
        <w:rPr>
          <w:rFonts w:ascii="Times New Roman" w:hAnsi="Times New Roman"/>
          <w:sz w:val="24"/>
          <w:szCs w:val="24"/>
        </w:rPr>
        <w:t xml:space="preserve"> </w:t>
      </w:r>
      <w:r w:rsidR="009D3240" w:rsidRPr="00C57A5C">
        <w:rPr>
          <w:rFonts w:ascii="Times New Roman" w:hAnsi="Times New Roman"/>
          <w:sz w:val="24"/>
          <w:szCs w:val="24"/>
        </w:rPr>
        <w:t xml:space="preserve">      </w:t>
      </w:r>
      <w:r w:rsidR="00B16FAB" w:rsidRPr="00C57A5C">
        <w:rPr>
          <w:rFonts w:ascii="Times New Roman" w:hAnsi="Times New Roman"/>
          <w:sz w:val="24"/>
          <w:szCs w:val="24"/>
        </w:rPr>
        <w:t xml:space="preserve">Звук, 90 </w:t>
      </w:r>
      <w:r w:rsidR="001B68D9" w:rsidRPr="00C57A5C">
        <w:rPr>
          <w:rFonts w:ascii="Times New Roman" w:hAnsi="Times New Roman"/>
          <w:sz w:val="24"/>
          <w:szCs w:val="24"/>
          <w:shd w:val="clear" w:color="auto" w:fill="FFFFFF"/>
        </w:rPr>
        <w:t>децибел</w:t>
      </w:r>
      <w:r w:rsidR="001B68D9" w:rsidRPr="00C57A5C">
        <w:rPr>
          <w:rFonts w:ascii="Times New Roman" w:hAnsi="Times New Roman"/>
          <w:sz w:val="24"/>
          <w:szCs w:val="24"/>
        </w:rPr>
        <w:t xml:space="preserve"> для человека  считается опасным, звук превышающий отметку в 140 </w:t>
      </w:r>
      <w:r w:rsidR="001B68D9" w:rsidRPr="00C57A5C">
        <w:rPr>
          <w:rFonts w:ascii="Times New Roman" w:hAnsi="Times New Roman"/>
          <w:sz w:val="24"/>
          <w:szCs w:val="24"/>
          <w:shd w:val="clear" w:color="auto" w:fill="FFFFFF"/>
        </w:rPr>
        <w:t>-</w:t>
      </w:r>
      <w:r w:rsidR="001B68D9" w:rsidRPr="00C57A5C">
        <w:rPr>
          <w:rFonts w:ascii="Times New Roman" w:hAnsi="Times New Roman"/>
          <w:sz w:val="24"/>
          <w:szCs w:val="24"/>
        </w:rPr>
        <w:t xml:space="preserve"> вызывает моментал</w:t>
      </w:r>
      <w:r w:rsidR="001B68D9" w:rsidRPr="00C57A5C">
        <w:rPr>
          <w:rFonts w:ascii="Times New Roman" w:hAnsi="Times New Roman"/>
          <w:sz w:val="24"/>
          <w:szCs w:val="24"/>
          <w:shd w:val="clear" w:color="auto" w:fill="FFFFFF"/>
        </w:rPr>
        <w:t xml:space="preserve">ьное </w:t>
      </w:r>
      <w:r w:rsidR="001B68D9" w:rsidRPr="00C57A5C">
        <w:rPr>
          <w:rFonts w:ascii="Times New Roman" w:hAnsi="Times New Roman"/>
          <w:sz w:val="24"/>
          <w:szCs w:val="24"/>
        </w:rPr>
        <w:t xml:space="preserve"> повреждение слуха. При сильном шуме (выше 65 децибел) у человека учащается пульс,   начинается  тахикардия, снижается иммунитет.</w:t>
      </w:r>
    </w:p>
    <w:p w:rsidR="001B68D9" w:rsidRPr="00C57A5C" w:rsidRDefault="001B68D9" w:rsidP="00F71A59">
      <w:pPr>
        <w:pStyle w:val="a4"/>
        <w:ind w:firstLine="708"/>
        <w:jc w:val="both"/>
        <w:rPr>
          <w:rFonts w:ascii="Times New Roman" w:hAnsi="Times New Roman"/>
          <w:sz w:val="24"/>
          <w:szCs w:val="24"/>
        </w:rPr>
      </w:pPr>
      <w:r w:rsidRPr="00C57A5C">
        <w:rPr>
          <w:rFonts w:ascii="Times New Roman" w:hAnsi="Times New Roman"/>
          <w:sz w:val="24"/>
          <w:szCs w:val="24"/>
        </w:rPr>
        <w:t xml:space="preserve">У каждого 3-го любителя ночных клубов и громкой музыки через 4-5 лет значительно ухудшается слух. </w:t>
      </w:r>
    </w:p>
    <w:p w:rsidR="001B68D9" w:rsidRPr="00C57A5C" w:rsidRDefault="001B68D9" w:rsidP="00F71A59">
      <w:pPr>
        <w:pStyle w:val="a4"/>
        <w:ind w:firstLine="708"/>
        <w:jc w:val="both"/>
        <w:rPr>
          <w:rFonts w:ascii="Times New Roman" w:hAnsi="Times New Roman"/>
          <w:sz w:val="24"/>
          <w:szCs w:val="24"/>
        </w:rPr>
      </w:pPr>
      <w:r w:rsidRPr="00C57A5C">
        <w:rPr>
          <w:rFonts w:ascii="Times New Roman" w:hAnsi="Times New Roman"/>
          <w:sz w:val="24"/>
          <w:szCs w:val="24"/>
        </w:rPr>
        <w:t xml:space="preserve">Мужчины чаще, чем женщины, имеют проблемы слуха еще в молодом возрасте, так как  чаще работают в местах с нарушением нормы шумового загрязнения. </w:t>
      </w:r>
    </w:p>
    <w:p w:rsidR="001B68D9" w:rsidRPr="00C57A5C" w:rsidRDefault="001B68D9" w:rsidP="00F71A59">
      <w:pPr>
        <w:pStyle w:val="a4"/>
        <w:ind w:firstLine="708"/>
        <w:jc w:val="both"/>
        <w:rPr>
          <w:rFonts w:ascii="Times New Roman" w:hAnsi="Times New Roman"/>
          <w:sz w:val="24"/>
          <w:szCs w:val="24"/>
          <w:shd w:val="clear" w:color="auto" w:fill="FFFFFF"/>
        </w:rPr>
      </w:pPr>
      <w:r w:rsidRPr="00C57A5C">
        <w:rPr>
          <w:rFonts w:ascii="Times New Roman" w:hAnsi="Times New Roman"/>
          <w:sz w:val="24"/>
          <w:szCs w:val="24"/>
          <w:shd w:val="clear" w:color="auto" w:fill="FFFFFF"/>
        </w:rPr>
        <w:t xml:space="preserve">К врачу-отоларингологу необходимо обращаться при первых проявлениях снижения слуха, так как существует взаимосвязь между степенью снижения звуковосприятия и прогнозом лечения. </w:t>
      </w:r>
    </w:p>
    <w:p w:rsidR="001B68D9" w:rsidRPr="00C57A5C" w:rsidRDefault="001B68D9" w:rsidP="009D3240">
      <w:pPr>
        <w:pStyle w:val="a4"/>
        <w:ind w:firstLine="708"/>
        <w:jc w:val="both"/>
        <w:rPr>
          <w:rFonts w:ascii="Times New Roman" w:hAnsi="Times New Roman"/>
          <w:sz w:val="24"/>
          <w:szCs w:val="24"/>
        </w:rPr>
      </w:pPr>
      <w:r w:rsidRPr="00C57A5C">
        <w:rPr>
          <w:rFonts w:ascii="Times New Roman" w:hAnsi="Times New Roman"/>
          <w:sz w:val="24"/>
          <w:szCs w:val="24"/>
          <w:shd w:val="clear" w:color="auto" w:fill="FFFFFF"/>
        </w:rPr>
        <w:lastRenderedPageBreak/>
        <w:t>Острое нарушение слуха при своевременном лечении позволяет достичь хорошего результата, восстановить слух. Постепенно прогрессирующая тугоухость дает малые шансы на выздоровление.  Чем легче стадия заболевания, меньше сроки выявления патологии, тем лучше результаты лечения.</w:t>
      </w:r>
    </w:p>
    <w:p w:rsidR="001B68D9" w:rsidRPr="00C57A5C" w:rsidRDefault="001B68D9" w:rsidP="00F71A59">
      <w:pPr>
        <w:pStyle w:val="a4"/>
        <w:jc w:val="both"/>
        <w:rPr>
          <w:rFonts w:ascii="Times New Roman" w:hAnsi="Times New Roman"/>
          <w:sz w:val="24"/>
          <w:szCs w:val="24"/>
          <w:shd w:val="clear" w:color="auto" w:fill="FFFFFF"/>
        </w:rPr>
      </w:pPr>
      <w:r w:rsidRPr="00C57A5C">
        <w:rPr>
          <w:rFonts w:ascii="Times New Roman" w:hAnsi="Times New Roman"/>
          <w:sz w:val="24"/>
          <w:szCs w:val="24"/>
          <w:shd w:val="clear" w:color="auto" w:fill="FFFFFF"/>
        </w:rPr>
        <w:t>При малейшем ослаблении слуха необходимо обследоваться, чтобы устранить причину  и не допустить осложнения. </w:t>
      </w:r>
    </w:p>
    <w:p w:rsidR="001B68D9" w:rsidRPr="00C57A5C" w:rsidRDefault="001B68D9" w:rsidP="00F71A59">
      <w:pPr>
        <w:pStyle w:val="a4"/>
        <w:ind w:firstLine="708"/>
        <w:jc w:val="both"/>
        <w:rPr>
          <w:rFonts w:ascii="Times New Roman" w:hAnsi="Times New Roman"/>
          <w:sz w:val="24"/>
          <w:szCs w:val="24"/>
        </w:rPr>
      </w:pPr>
      <w:r w:rsidRPr="00C57A5C">
        <w:rPr>
          <w:rFonts w:ascii="Times New Roman" w:hAnsi="Times New Roman"/>
          <w:sz w:val="24"/>
          <w:szCs w:val="24"/>
          <w:shd w:val="clear" w:color="auto" w:fill="FFFFFF"/>
        </w:rPr>
        <w:t>Обратиться к врачу нужно при появлении следующих симптомов:</w:t>
      </w:r>
      <w:r w:rsidRPr="00C57A5C">
        <w:rPr>
          <w:rFonts w:ascii="Times New Roman" w:hAnsi="Times New Roman"/>
          <w:sz w:val="24"/>
          <w:szCs w:val="24"/>
        </w:rPr>
        <w:br/>
      </w:r>
      <w:r w:rsidRPr="00C57A5C">
        <w:rPr>
          <w:rFonts w:ascii="Times New Roman" w:hAnsi="Times New Roman"/>
          <w:sz w:val="24"/>
          <w:szCs w:val="24"/>
          <w:shd w:val="clear" w:color="auto" w:fill="FFFFFF"/>
        </w:rPr>
        <w:t xml:space="preserve">  ощущение плохого восприятия обычных звуков (звук дверного звонка, телефона);</w:t>
      </w:r>
      <w:r w:rsidRPr="00C57A5C">
        <w:rPr>
          <w:rFonts w:ascii="Times New Roman" w:hAnsi="Times New Roman"/>
          <w:sz w:val="24"/>
          <w:szCs w:val="24"/>
        </w:rPr>
        <w:br/>
        <w:t xml:space="preserve"> не восприятие сказанного</w:t>
      </w:r>
      <w:r w:rsidRPr="00C57A5C">
        <w:rPr>
          <w:rFonts w:ascii="Times New Roman" w:hAnsi="Times New Roman"/>
          <w:sz w:val="24"/>
          <w:szCs w:val="24"/>
          <w:shd w:val="clear" w:color="auto" w:fill="FFFFFF"/>
        </w:rPr>
        <w:t>;</w:t>
      </w:r>
      <w:r w:rsidRPr="00C57A5C">
        <w:rPr>
          <w:rFonts w:ascii="Times New Roman" w:hAnsi="Times New Roman"/>
          <w:sz w:val="24"/>
          <w:szCs w:val="24"/>
        </w:rPr>
        <w:br/>
      </w:r>
      <w:r w:rsidRPr="00C57A5C">
        <w:rPr>
          <w:rFonts w:ascii="Times New Roman" w:hAnsi="Times New Roman"/>
          <w:sz w:val="24"/>
          <w:szCs w:val="24"/>
          <w:shd w:val="clear" w:color="auto" w:fill="FFFFFF"/>
        </w:rPr>
        <w:t>появление шума в ушах.</w:t>
      </w:r>
    </w:p>
    <w:p w:rsidR="001B68D9" w:rsidRPr="00C57A5C" w:rsidRDefault="001B68D9" w:rsidP="00F71A59">
      <w:pPr>
        <w:pStyle w:val="a4"/>
        <w:ind w:firstLine="708"/>
        <w:jc w:val="both"/>
        <w:rPr>
          <w:rFonts w:ascii="Times New Roman" w:hAnsi="Times New Roman"/>
          <w:sz w:val="24"/>
          <w:szCs w:val="24"/>
        </w:rPr>
      </w:pPr>
      <w:r w:rsidRPr="00C57A5C">
        <w:rPr>
          <w:rFonts w:ascii="Times New Roman" w:hAnsi="Times New Roman"/>
          <w:sz w:val="24"/>
          <w:szCs w:val="24"/>
        </w:rPr>
        <w:t>Основные профилактические мероприятия по сохранению слуха</w:t>
      </w:r>
      <w:proofErr w:type="gramStart"/>
      <w:r w:rsidRPr="00C57A5C">
        <w:rPr>
          <w:rFonts w:ascii="Times New Roman" w:hAnsi="Times New Roman"/>
          <w:sz w:val="24"/>
          <w:szCs w:val="24"/>
        </w:rPr>
        <w:t xml:space="preserve"> :</w:t>
      </w:r>
      <w:proofErr w:type="gramEnd"/>
    </w:p>
    <w:p w:rsidR="001B68D9" w:rsidRPr="00C57A5C" w:rsidRDefault="001B68D9" w:rsidP="00F71A59">
      <w:pPr>
        <w:pStyle w:val="a4"/>
        <w:jc w:val="both"/>
        <w:rPr>
          <w:rFonts w:ascii="Times New Roman" w:hAnsi="Times New Roman"/>
          <w:sz w:val="24"/>
          <w:szCs w:val="24"/>
        </w:rPr>
      </w:pPr>
      <w:r w:rsidRPr="00C57A5C">
        <w:rPr>
          <w:rFonts w:ascii="Times New Roman" w:hAnsi="Times New Roman"/>
          <w:sz w:val="24"/>
          <w:szCs w:val="24"/>
        </w:rPr>
        <w:t>своевременное проведение всех профилактических прививок согласно Национальному календарю;</w:t>
      </w:r>
    </w:p>
    <w:p w:rsidR="001B68D9" w:rsidRPr="00C57A5C" w:rsidRDefault="001B68D9" w:rsidP="00F71A59">
      <w:pPr>
        <w:pStyle w:val="a4"/>
        <w:jc w:val="both"/>
        <w:rPr>
          <w:rFonts w:ascii="Times New Roman" w:hAnsi="Times New Roman"/>
          <w:sz w:val="24"/>
          <w:szCs w:val="24"/>
        </w:rPr>
      </w:pPr>
      <w:r w:rsidRPr="00C57A5C">
        <w:rPr>
          <w:rFonts w:ascii="Times New Roman" w:hAnsi="Times New Roman"/>
          <w:sz w:val="24"/>
          <w:szCs w:val="24"/>
        </w:rPr>
        <w:t>соблюдение гигиены ушей, своевременное удаление серных пробок;</w:t>
      </w:r>
    </w:p>
    <w:p w:rsidR="001B68D9" w:rsidRPr="00C57A5C" w:rsidRDefault="001B68D9" w:rsidP="00F71A59">
      <w:pPr>
        <w:pStyle w:val="a4"/>
        <w:jc w:val="both"/>
        <w:rPr>
          <w:rFonts w:ascii="Times New Roman" w:hAnsi="Times New Roman"/>
          <w:sz w:val="24"/>
          <w:szCs w:val="24"/>
        </w:rPr>
      </w:pPr>
      <w:r w:rsidRPr="00C57A5C">
        <w:rPr>
          <w:rFonts w:ascii="Times New Roman" w:hAnsi="Times New Roman"/>
          <w:sz w:val="24"/>
          <w:szCs w:val="24"/>
        </w:rPr>
        <w:t>исследование беременных женщин на наличие инфекций, передающихся половым путём;</w:t>
      </w:r>
    </w:p>
    <w:p w:rsidR="001B68D9" w:rsidRPr="00C57A5C" w:rsidRDefault="001B68D9" w:rsidP="00F71A59">
      <w:pPr>
        <w:pStyle w:val="a4"/>
        <w:jc w:val="both"/>
        <w:rPr>
          <w:rFonts w:ascii="Times New Roman" w:hAnsi="Times New Roman"/>
          <w:sz w:val="24"/>
          <w:szCs w:val="24"/>
        </w:rPr>
      </w:pPr>
      <w:r w:rsidRPr="00C57A5C">
        <w:rPr>
          <w:rFonts w:ascii="Times New Roman" w:hAnsi="Times New Roman"/>
          <w:sz w:val="24"/>
          <w:szCs w:val="24"/>
        </w:rPr>
        <w:t>уменьшение воздействия шума на производстве и в быту с помощью средств индивидуальной защиты; своевременная диагностика и  лечение  заболеваний органов слуха;</w:t>
      </w:r>
    </w:p>
    <w:p w:rsidR="001B68D9" w:rsidRPr="00C57A5C" w:rsidRDefault="001B68D9" w:rsidP="00F71A59">
      <w:pPr>
        <w:pStyle w:val="a4"/>
        <w:jc w:val="both"/>
        <w:rPr>
          <w:rFonts w:ascii="Times New Roman" w:hAnsi="Times New Roman"/>
          <w:sz w:val="24"/>
          <w:szCs w:val="24"/>
        </w:rPr>
      </w:pPr>
      <w:r w:rsidRPr="00C57A5C">
        <w:rPr>
          <w:rFonts w:ascii="Times New Roman" w:hAnsi="Times New Roman"/>
          <w:sz w:val="24"/>
          <w:szCs w:val="24"/>
        </w:rPr>
        <w:t>грамотное лечение вирусных заболеваний; отказ от курения и употребления алкоголя;</w:t>
      </w:r>
    </w:p>
    <w:p w:rsidR="001B68D9" w:rsidRPr="00C57A5C" w:rsidRDefault="001B68D9" w:rsidP="00F71A59">
      <w:pPr>
        <w:pStyle w:val="a4"/>
        <w:jc w:val="both"/>
        <w:rPr>
          <w:rFonts w:ascii="Times New Roman" w:hAnsi="Times New Roman"/>
          <w:sz w:val="24"/>
          <w:szCs w:val="24"/>
        </w:rPr>
      </w:pPr>
      <w:r w:rsidRPr="00C57A5C">
        <w:rPr>
          <w:rFonts w:ascii="Times New Roman" w:hAnsi="Times New Roman"/>
          <w:sz w:val="24"/>
          <w:szCs w:val="24"/>
        </w:rPr>
        <w:t>профилактика стресса.</w:t>
      </w:r>
    </w:p>
    <w:p w:rsidR="001B68D9" w:rsidRPr="001B68D9" w:rsidRDefault="001B68D9" w:rsidP="00F71A59">
      <w:pPr>
        <w:pStyle w:val="a4"/>
        <w:jc w:val="both"/>
        <w:rPr>
          <w:rFonts w:ascii="Times New Roman" w:hAnsi="Times New Roman"/>
          <w:sz w:val="24"/>
          <w:szCs w:val="24"/>
        </w:rPr>
      </w:pPr>
    </w:p>
    <w:p w:rsidR="001B68D9" w:rsidRPr="001B68D9" w:rsidRDefault="001B68D9" w:rsidP="00F71A59">
      <w:pPr>
        <w:pStyle w:val="a4"/>
        <w:jc w:val="both"/>
        <w:rPr>
          <w:rFonts w:ascii="Times New Roman" w:eastAsia="Times New Roman" w:hAnsi="Times New Roman"/>
          <w:sz w:val="24"/>
          <w:szCs w:val="24"/>
          <w:lang w:eastAsia="ru-RU"/>
        </w:rPr>
      </w:pPr>
      <w:r w:rsidRPr="001B68D9">
        <w:rPr>
          <w:rFonts w:ascii="Times New Roman" w:hAnsi="Times New Roman"/>
          <w:sz w:val="24"/>
          <w:szCs w:val="24"/>
        </w:rPr>
        <w:br/>
      </w:r>
      <w:r w:rsidRPr="001B68D9">
        <w:rPr>
          <w:rFonts w:ascii="Times New Roman" w:hAnsi="Times New Roman"/>
          <w:sz w:val="24"/>
          <w:szCs w:val="24"/>
        </w:rPr>
        <w:br/>
      </w:r>
      <w:r w:rsidRPr="001B68D9">
        <w:rPr>
          <w:rFonts w:ascii="Times New Roman" w:hAnsi="Times New Roman"/>
          <w:sz w:val="24"/>
          <w:szCs w:val="24"/>
        </w:rPr>
        <w:br/>
      </w:r>
    </w:p>
    <w:p w:rsidR="001B68D9" w:rsidRPr="001B68D9" w:rsidRDefault="001B68D9" w:rsidP="00F71A59">
      <w:pPr>
        <w:jc w:val="both"/>
        <w:rPr>
          <w:rFonts w:ascii="Times New Roman" w:hAnsi="Times New Roman"/>
          <w:sz w:val="24"/>
          <w:szCs w:val="24"/>
        </w:rPr>
      </w:pPr>
      <w:r w:rsidRPr="001B68D9">
        <w:rPr>
          <w:rFonts w:ascii="Times New Roman" w:hAnsi="Times New Roman"/>
          <w:sz w:val="24"/>
          <w:szCs w:val="24"/>
        </w:rPr>
        <w:br/>
      </w:r>
    </w:p>
    <w:p w:rsidR="00804DEB" w:rsidRPr="001B68D9" w:rsidRDefault="00804DEB">
      <w:pPr>
        <w:rPr>
          <w:rFonts w:ascii="Times New Roman" w:hAnsi="Times New Roman"/>
          <w:sz w:val="24"/>
          <w:szCs w:val="24"/>
        </w:rPr>
      </w:pPr>
    </w:p>
    <w:sectPr w:rsidR="00804DEB" w:rsidRPr="001B68D9" w:rsidSect="0023310F">
      <w:pgSz w:w="11906" w:h="16838"/>
      <w:pgMar w:top="720" w:right="720" w:bottom="720" w:left="720" w:header="708" w:footer="708" w:gutter="0"/>
      <w:pgBorders w:offsetFrom="page">
        <w:top w:val="waveline" w:sz="10" w:space="24" w:color="auto"/>
        <w:left w:val="waveline" w:sz="10" w:space="24" w:color="auto"/>
        <w:bottom w:val="waveline" w:sz="10" w:space="24" w:color="auto"/>
        <w:right w:val="wavelin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compat/>
  <w:rsids>
    <w:rsidRoot w:val="001B68D9"/>
    <w:rsid w:val="000F173E"/>
    <w:rsid w:val="00143370"/>
    <w:rsid w:val="001B68D9"/>
    <w:rsid w:val="0023310F"/>
    <w:rsid w:val="00364445"/>
    <w:rsid w:val="005A29E5"/>
    <w:rsid w:val="006F7E8A"/>
    <w:rsid w:val="00804DEB"/>
    <w:rsid w:val="00817CEA"/>
    <w:rsid w:val="008D3887"/>
    <w:rsid w:val="008D6BA4"/>
    <w:rsid w:val="00950821"/>
    <w:rsid w:val="009D2AF5"/>
    <w:rsid w:val="009D3240"/>
    <w:rsid w:val="00A62CF3"/>
    <w:rsid w:val="00B16FAB"/>
    <w:rsid w:val="00C57A5C"/>
    <w:rsid w:val="00E43162"/>
    <w:rsid w:val="00F71A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8D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68D9"/>
    <w:rPr>
      <w:color w:val="0000FF"/>
      <w:u w:val="single"/>
    </w:rPr>
  </w:style>
  <w:style w:type="paragraph" w:styleId="a4">
    <w:name w:val="No Spacing"/>
    <w:uiPriority w:val="1"/>
    <w:qFormat/>
    <w:rsid w:val="001B68D9"/>
    <w:pPr>
      <w:spacing w:after="0" w:line="240" w:lineRule="auto"/>
    </w:pPr>
    <w:rPr>
      <w:rFonts w:ascii="Calibri" w:eastAsia="Calibri" w:hAnsi="Calibri" w:cs="Times New Roman"/>
    </w:rPr>
  </w:style>
  <w:style w:type="character" w:styleId="a5">
    <w:name w:val="Strong"/>
    <w:basedOn w:val="a0"/>
    <w:uiPriority w:val="22"/>
    <w:qFormat/>
    <w:rsid w:val="001B68D9"/>
    <w:rPr>
      <w:b/>
      <w:bCs/>
    </w:rPr>
  </w:style>
  <w:style w:type="paragraph" w:styleId="a6">
    <w:name w:val="Balloon Text"/>
    <w:basedOn w:val="a"/>
    <w:link w:val="a7"/>
    <w:uiPriority w:val="99"/>
    <w:semiHidden/>
    <w:unhideWhenUsed/>
    <w:rsid w:val="006F7E8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7E8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445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honos.ru/gorlo/bolezni-gorla/angina/" TargetMode="External"/><Relationship Id="rId3" Type="http://schemas.openxmlformats.org/officeDocument/2006/relationships/webSettings" Target="webSettings.xml"/><Relationship Id="rId7" Type="http://schemas.openxmlformats.org/officeDocument/2006/relationships/hyperlink" Target="http://uhonos.ru/infekcii/orvi-i-or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honos.ru/uho/bolezni-uha/gluxota/" TargetMode="External"/><Relationship Id="rId11" Type="http://schemas.openxmlformats.org/officeDocument/2006/relationships/theme" Target="theme/theme1.xml"/><Relationship Id="rId5" Type="http://schemas.openxmlformats.org/officeDocument/2006/relationships/hyperlink" Target="http://uhonos.ru/uho/bolezni-uha/tugouxost/"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2019-02-21T09:11:00Z</dcterms:created>
  <dcterms:modified xsi:type="dcterms:W3CDTF">2026-03-03T05:22:00Z</dcterms:modified>
</cp:coreProperties>
</file>