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61" w:rsidRPr="00823DEF" w:rsidRDefault="00CB5261" w:rsidP="00CB5261">
      <w:pPr>
        <w:pStyle w:val="a3"/>
        <w:rPr>
          <w:rFonts w:ascii="Times New Roman" w:hAnsi="Times New Roman"/>
          <w:b/>
          <w:sz w:val="32"/>
          <w:szCs w:val="32"/>
        </w:rPr>
      </w:pPr>
      <w:r w:rsidRPr="00823DEF">
        <w:rPr>
          <w:rFonts w:ascii="Times New Roman" w:hAnsi="Times New Roman"/>
          <w:b/>
          <w:sz w:val="32"/>
          <w:szCs w:val="32"/>
        </w:rPr>
        <w:t xml:space="preserve">   </w:t>
      </w:r>
      <w:r w:rsidR="003574DD"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823DEF">
        <w:rPr>
          <w:rFonts w:ascii="Times New Roman" w:hAnsi="Times New Roman"/>
          <w:b/>
          <w:sz w:val="32"/>
          <w:szCs w:val="32"/>
        </w:rPr>
        <w:t xml:space="preserve">  Несколько  шагов к нормальному давлению</w:t>
      </w:r>
    </w:p>
    <w:p w:rsidR="00CB5261" w:rsidRPr="00D13D36" w:rsidRDefault="00CB5261" w:rsidP="00CB5261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D13D36">
        <w:rPr>
          <w:rFonts w:ascii="Times New Roman" w:hAnsi="Times New Roman"/>
          <w:b/>
          <w:color w:val="C00000"/>
          <w:sz w:val="24"/>
          <w:szCs w:val="24"/>
        </w:rPr>
        <w:t xml:space="preserve">Артериальную гипертензию, специалисты называют эпидемией 21 века. </w:t>
      </w:r>
    </w:p>
    <w:p w:rsidR="00CB5261" w:rsidRDefault="00B025B8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534285" cy="1125855"/>
            <wp:effectExtent l="19050" t="0" r="0" b="0"/>
            <wp:wrapSquare wrapText="bothSides"/>
            <wp:docPr id="2" name="Рисунок 1" descr="Картинки по запросу картинки сердц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Картинки по запросу картинки сердц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261">
        <w:rPr>
          <w:rFonts w:ascii="Times New Roman" w:hAnsi="Times New Roman"/>
          <w:sz w:val="24"/>
          <w:szCs w:val="24"/>
        </w:rPr>
        <w:t xml:space="preserve">По статистическим данным, каждый 3-й житель планеты страдает этим недугом, причём у людей старшей возрастной группы заболевание встречается  в 65-ти процентов случаев. В последние годы количество гипертоников прогрессивно растёт, однако многие пациенты даже и не догадываются о своём диагнозе  и об опасностях, с ним связанных.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Коварство этого недуга в том, что он может годами  не беспокоить  пациента и внезапно заявить о себе сердечно – сосудистой катастрофой – гипертоническим кризом, инсультом, инфарктом миокарда. За  свойство маскировать симптомы заболевания под  усталостью и недомоганием гипертония получила название «тихий убийца».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6E4E">
        <w:rPr>
          <w:rFonts w:ascii="Times New Roman" w:hAnsi="Times New Roman"/>
          <w:b/>
          <w:color w:val="C00000"/>
          <w:sz w:val="24"/>
          <w:szCs w:val="24"/>
        </w:rPr>
        <w:t xml:space="preserve"> Цифры давления 140/90 мм </w:t>
      </w:r>
      <w:proofErr w:type="spellStart"/>
      <w:r w:rsidRPr="00736E4E">
        <w:rPr>
          <w:rFonts w:ascii="Times New Roman" w:hAnsi="Times New Roman"/>
          <w:b/>
          <w:color w:val="C00000"/>
          <w:sz w:val="24"/>
          <w:szCs w:val="24"/>
        </w:rPr>
        <w:t>рт</w:t>
      </w:r>
      <w:proofErr w:type="spellEnd"/>
      <w:r w:rsidRPr="00736E4E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proofErr w:type="spellStart"/>
      <w:proofErr w:type="gramStart"/>
      <w:r w:rsidRPr="00736E4E">
        <w:rPr>
          <w:rFonts w:ascii="Times New Roman" w:hAnsi="Times New Roman"/>
          <w:b/>
          <w:color w:val="C00000"/>
          <w:sz w:val="24"/>
          <w:szCs w:val="24"/>
        </w:rPr>
        <w:t>ст</w:t>
      </w:r>
      <w:proofErr w:type="spellEnd"/>
      <w:proofErr w:type="gramEnd"/>
      <w:r w:rsidRPr="00736E4E">
        <w:rPr>
          <w:rFonts w:ascii="Times New Roman" w:hAnsi="Times New Roman"/>
          <w:b/>
          <w:color w:val="C00000"/>
          <w:sz w:val="24"/>
          <w:szCs w:val="24"/>
        </w:rPr>
        <w:t xml:space="preserve"> и выше – это обоснованный повод для беспокойства и обращения к врачу – кардиологу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утверждению специалистов и в большинстве случаев с гипертонией можно эффективно бороться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Взять под надёжный контроль артериальное давление позволили современные гипотензивные препараты, в результате чего количество инфарктов миокарда сократилось на 20 процентов, инсультов – на 50.  В борьбе с гипертонией  не стоит пренебрегать и средствами </w:t>
      </w:r>
      <w:proofErr w:type="spellStart"/>
      <w:r>
        <w:rPr>
          <w:rFonts w:ascii="Times New Roman" w:hAnsi="Times New Roman"/>
          <w:sz w:val="24"/>
          <w:szCs w:val="24"/>
        </w:rPr>
        <w:t>немедикаментозного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воздействия.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необходимо изменить в своём образе жизни и в рационе питания? </w:t>
      </w:r>
    </w:p>
    <w:p w:rsidR="00CB5261" w:rsidRPr="00736E4E" w:rsidRDefault="00CB5261" w:rsidP="00CB5261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736E4E">
        <w:rPr>
          <w:rFonts w:ascii="Times New Roman" w:hAnsi="Times New Roman"/>
          <w:b/>
          <w:color w:val="C00000"/>
          <w:sz w:val="24"/>
          <w:szCs w:val="24"/>
        </w:rPr>
        <w:t xml:space="preserve">Стойкое повышение артериального давления обусловлено множеством причин, однако наиболее значимы следующие: наследственность, чрезмерное употребление соли, питание, богатое животными жирами и </w:t>
      </w:r>
      <w:proofErr w:type="spellStart"/>
      <w:r w:rsidRPr="00736E4E">
        <w:rPr>
          <w:rFonts w:ascii="Times New Roman" w:hAnsi="Times New Roman"/>
          <w:b/>
          <w:color w:val="C00000"/>
          <w:sz w:val="24"/>
          <w:szCs w:val="24"/>
        </w:rPr>
        <w:t>трансжирами</w:t>
      </w:r>
      <w:proofErr w:type="spellEnd"/>
      <w:r w:rsidRPr="00736E4E">
        <w:rPr>
          <w:rFonts w:ascii="Times New Roman" w:hAnsi="Times New Roman"/>
          <w:b/>
          <w:color w:val="C00000"/>
          <w:sz w:val="24"/>
          <w:szCs w:val="24"/>
        </w:rPr>
        <w:t xml:space="preserve">, чрезмерное употребление алкоголя, курение, избыточный вес, недостаток физической активности, стресс, возраст старше 65 лет, сопутствующие заболевания  (сахарный диабет и </w:t>
      </w:r>
      <w:proofErr w:type="spellStart"/>
      <w:proofErr w:type="gramStart"/>
      <w:r w:rsidRPr="00736E4E">
        <w:rPr>
          <w:rFonts w:ascii="Times New Roman" w:hAnsi="Times New Roman"/>
          <w:b/>
          <w:color w:val="C00000"/>
          <w:sz w:val="24"/>
          <w:szCs w:val="24"/>
        </w:rPr>
        <w:t>др</w:t>
      </w:r>
      <w:proofErr w:type="spellEnd"/>
      <w:proofErr w:type="gramEnd"/>
      <w:r w:rsidRPr="00736E4E">
        <w:rPr>
          <w:rFonts w:ascii="Times New Roman" w:hAnsi="Times New Roman"/>
          <w:b/>
          <w:color w:val="C00000"/>
          <w:sz w:val="24"/>
          <w:szCs w:val="24"/>
        </w:rPr>
        <w:t>).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утверждению специалистов, из вышеперечисленных факторов некоторые -   вполне контролируемые.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примера, физические нагрузки 3 раза в неделю позволяют снизить артериальное давление на 8 единиц, ограничение потребления соли – на 6, отказ от алкоголя – на 4, от курения – на 10, похудение до нормы – на 10.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Безусловно, чтобы поддерживать нормальный сосудистый тонус, следует позаботиться о здоровом питании. Основные принципы сбалансированного меню – разнообразие продуктов и наличие в них жизненно важных веществ.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укрепления стенки сосудов очень важны витамины – антиоксиданты А.С</w:t>
      </w:r>
      <w:proofErr w:type="gramStart"/>
      <w:r>
        <w:rPr>
          <w:rFonts w:ascii="Times New Roman" w:hAnsi="Times New Roman"/>
          <w:sz w:val="24"/>
          <w:szCs w:val="24"/>
        </w:rPr>
        <w:t>,Е</w:t>
      </w:r>
      <w:proofErr w:type="gramEnd"/>
      <w:r>
        <w:rPr>
          <w:rFonts w:ascii="Times New Roman" w:hAnsi="Times New Roman"/>
          <w:sz w:val="24"/>
          <w:szCs w:val="24"/>
        </w:rPr>
        <w:t>, поэтому надо обязательно  включить в рацион питания такие овощи и фрукты как: томат, горох, картофель, капуста, перец, лимон, шпинат, зелёный лук, петрушка, смородина</w:t>
      </w:r>
      <w:r w:rsidR="00B025B8">
        <w:rPr>
          <w:rFonts w:ascii="Times New Roman" w:hAnsi="Times New Roman"/>
          <w:sz w:val="24"/>
          <w:szCs w:val="24"/>
        </w:rPr>
        <w:t xml:space="preserve"> (до 500 </w:t>
      </w:r>
      <w:proofErr w:type="spellStart"/>
      <w:r w:rsidR="00B025B8">
        <w:rPr>
          <w:rFonts w:ascii="Times New Roman" w:hAnsi="Times New Roman"/>
          <w:sz w:val="24"/>
          <w:szCs w:val="24"/>
        </w:rPr>
        <w:t>гр</w:t>
      </w:r>
      <w:proofErr w:type="spellEnd"/>
      <w:r w:rsidR="00B025B8">
        <w:rPr>
          <w:rFonts w:ascii="Times New Roman" w:hAnsi="Times New Roman"/>
          <w:sz w:val="24"/>
          <w:szCs w:val="24"/>
        </w:rPr>
        <w:t xml:space="preserve"> в сутки)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927FB">
        <w:rPr>
          <w:rFonts w:ascii="Times New Roman" w:hAnsi="Times New Roman"/>
          <w:b/>
          <w:color w:val="C00000"/>
          <w:sz w:val="24"/>
          <w:szCs w:val="24"/>
        </w:rPr>
        <w:t xml:space="preserve">Улучшают </w:t>
      </w:r>
      <w:proofErr w:type="spellStart"/>
      <w:r w:rsidRPr="008927FB">
        <w:rPr>
          <w:rFonts w:ascii="Times New Roman" w:hAnsi="Times New Roman"/>
          <w:b/>
          <w:color w:val="C00000"/>
          <w:sz w:val="24"/>
          <w:szCs w:val="24"/>
        </w:rPr>
        <w:t>микроциркуляцию</w:t>
      </w:r>
      <w:proofErr w:type="spellEnd"/>
      <w:r w:rsidRPr="008927FB">
        <w:rPr>
          <w:rFonts w:ascii="Times New Roman" w:hAnsi="Times New Roman"/>
          <w:b/>
          <w:color w:val="C00000"/>
          <w:sz w:val="24"/>
          <w:szCs w:val="24"/>
        </w:rPr>
        <w:t xml:space="preserve"> и уменьшают ломкость мелких сосудов натуральные продукты (фрукты, ягоды, зелень), содержащие комплекс биологически активных компонентов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Поистине целебным для сосудов эффектом обладают нерафинированные растительные масла (кедровое, оливковое, льняное, шиповника, тыквенное) которые являются кладезем целого ряда  п</w:t>
      </w:r>
      <w:r w:rsidR="000D2849">
        <w:rPr>
          <w:rFonts w:ascii="Times New Roman" w:hAnsi="Times New Roman"/>
          <w:sz w:val="24"/>
          <w:szCs w:val="24"/>
        </w:rPr>
        <w:t>олиненасыщенных жирных кислот (о</w:t>
      </w:r>
      <w:r>
        <w:rPr>
          <w:rFonts w:ascii="Times New Roman" w:hAnsi="Times New Roman"/>
          <w:sz w:val="24"/>
          <w:szCs w:val="24"/>
        </w:rPr>
        <w:t xml:space="preserve">мега 3,6,9), незаменимых аминокислот, минералов и витаминов.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стоит отдавать предпочтение  продуктам, содержащим пищевые волокна (каши, хлеб из муки грубого помола).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стоит забывать о потреблении достаточного количества  белка - главного строительного материала для наших сосудов.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 же время желательно ограничить или отказаться от потребления копчёностей и жареной пищи, жирных сортов мяса.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сосудов ухудшает переутомление и стресс, которые вызывают  резкое колебание артериального давления, выброс в кровь адреналина и норадреналина, негативно влияющих на сосудистую эластичность и нарушающих сердечную деятельность. 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оградить себя от эмоциональных перегрузок и научиться  быстро  расслабляться и успокаиваться, например, при помощи дыхательной гимнастики.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Следующим важным шагом является отказ от вредных привычек – и не только от курения и злоупотребления спиртным, но и от переедания, чрезмерного употребления сладкого и солёного. </w:t>
      </w:r>
    </w:p>
    <w:p w:rsidR="00CB5261" w:rsidRDefault="00CB5261" w:rsidP="00CB52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 – правильно настроиться и убедить себя в необходимости такого шага. </w:t>
      </w:r>
    </w:p>
    <w:p w:rsidR="00687DAB" w:rsidRDefault="00445F18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 w:rsidR="00463DA5">
        <w:rPr>
          <w:rFonts w:ascii="Times New Roman" w:hAnsi="Times New Roman"/>
          <w:b/>
          <w:sz w:val="32"/>
          <w:szCs w:val="32"/>
        </w:rPr>
        <w:t xml:space="preserve">       </w:t>
      </w:r>
      <w:r w:rsidR="008927FB">
        <w:rPr>
          <w:rFonts w:ascii="Times New Roman" w:hAnsi="Times New Roman"/>
          <w:b/>
          <w:sz w:val="32"/>
          <w:szCs w:val="32"/>
        </w:rPr>
        <w:t xml:space="preserve"> </w:t>
      </w:r>
    </w:p>
    <w:p w:rsidR="00687DAB" w:rsidRDefault="00687DAB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687DAB" w:rsidRDefault="00687DAB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687DAB" w:rsidRDefault="00687DAB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687DAB" w:rsidRDefault="00687DAB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687DAB" w:rsidRDefault="00687DAB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687DAB" w:rsidRDefault="00687DAB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687DAB" w:rsidRDefault="00687DAB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687DAB" w:rsidRDefault="00687DAB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445F18" w:rsidRDefault="00687DAB" w:rsidP="00C54B4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8927FB">
        <w:rPr>
          <w:rFonts w:ascii="Times New Roman" w:hAnsi="Times New Roman"/>
          <w:b/>
          <w:sz w:val="32"/>
          <w:szCs w:val="32"/>
        </w:rPr>
        <w:t xml:space="preserve"> </w:t>
      </w:r>
      <w:r w:rsidR="00445F18">
        <w:rPr>
          <w:rFonts w:ascii="Times New Roman" w:hAnsi="Times New Roman"/>
          <w:b/>
          <w:sz w:val="32"/>
          <w:szCs w:val="32"/>
        </w:rPr>
        <w:t>Когда кашель должен насторожить</w:t>
      </w:r>
    </w:p>
    <w:p w:rsidR="00E13A0D" w:rsidRDefault="00445F18" w:rsidP="00E13A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557A">
        <w:rPr>
          <w:rFonts w:ascii="Times New Roman" w:hAnsi="Times New Roman"/>
          <w:b/>
          <w:color w:val="C00000"/>
          <w:sz w:val="24"/>
          <w:szCs w:val="24"/>
        </w:rPr>
        <w:t xml:space="preserve">Онкологические заболевания, как и </w:t>
      </w:r>
      <w:proofErr w:type="gramStart"/>
      <w:r w:rsidRPr="002D557A">
        <w:rPr>
          <w:rFonts w:ascii="Times New Roman" w:hAnsi="Times New Roman"/>
          <w:b/>
          <w:color w:val="C00000"/>
          <w:sz w:val="24"/>
          <w:szCs w:val="24"/>
        </w:rPr>
        <w:t>патология</w:t>
      </w:r>
      <w:proofErr w:type="gramEnd"/>
      <w:r w:rsidRPr="002D557A">
        <w:rPr>
          <w:rFonts w:ascii="Times New Roman" w:hAnsi="Times New Roman"/>
          <w:b/>
          <w:color w:val="C00000"/>
          <w:sz w:val="24"/>
          <w:szCs w:val="24"/>
        </w:rPr>
        <w:t xml:space="preserve"> сердечно – сосудистой системы, сахарный диабет, вирусный гепатит, давно лидируют среди социально значимых и опасных болезн</w:t>
      </w:r>
      <w:r w:rsidR="00E13A0D" w:rsidRPr="002D557A">
        <w:rPr>
          <w:rFonts w:ascii="Times New Roman" w:hAnsi="Times New Roman"/>
          <w:b/>
          <w:color w:val="C00000"/>
          <w:sz w:val="24"/>
          <w:szCs w:val="24"/>
        </w:rPr>
        <w:t>ей современности</w:t>
      </w:r>
      <w:r w:rsidR="00E13A0D">
        <w:rPr>
          <w:rFonts w:ascii="Times New Roman" w:hAnsi="Times New Roman"/>
          <w:sz w:val="24"/>
          <w:szCs w:val="24"/>
        </w:rPr>
        <w:t>. Нередко их име</w:t>
      </w:r>
      <w:r>
        <w:rPr>
          <w:rFonts w:ascii="Times New Roman" w:hAnsi="Times New Roman"/>
          <w:sz w:val="24"/>
          <w:szCs w:val="24"/>
        </w:rPr>
        <w:t>нуют чумой 21 века.</w:t>
      </w:r>
    </w:p>
    <w:p w:rsidR="00E13A0D" w:rsidRDefault="00445F18" w:rsidP="00E13A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Распространённость злокачественных опухолей неуклонно растёт, и, к сожалению, до сих пор не найден универсальный рецепт излечения от всех видов рака. </w:t>
      </w:r>
    </w:p>
    <w:p w:rsidR="00E13A0D" w:rsidRDefault="00445F18" w:rsidP="00E13A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опухолевых недугов верхних дыхательных путей</w:t>
      </w:r>
      <w:r w:rsidR="00C93F4C">
        <w:rPr>
          <w:rFonts w:ascii="Times New Roman" w:hAnsi="Times New Roman"/>
          <w:sz w:val="24"/>
          <w:szCs w:val="24"/>
        </w:rPr>
        <w:t xml:space="preserve"> поражение гортани встречается довольно часто. Ежегодно в мире фиксируется около полумиллиона новых случаев заболевания, а смертность приобретает катастрофические масштабы. </w:t>
      </w:r>
    </w:p>
    <w:p w:rsidR="00E13A0D" w:rsidRDefault="00C93F4C" w:rsidP="00E13A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Опухоль поражае</w:t>
      </w:r>
      <w:r w:rsidR="00E13A0D">
        <w:rPr>
          <w:rFonts w:ascii="Times New Roman" w:hAnsi="Times New Roman"/>
          <w:sz w:val="24"/>
          <w:szCs w:val="24"/>
        </w:rPr>
        <w:t>т в основном людей в возрасте 40</w:t>
      </w:r>
      <w:r>
        <w:rPr>
          <w:rFonts w:ascii="Times New Roman" w:hAnsi="Times New Roman"/>
          <w:sz w:val="24"/>
          <w:szCs w:val="24"/>
        </w:rPr>
        <w:t xml:space="preserve"> - 60 лет и вс</w:t>
      </w:r>
      <w:r w:rsidR="00E13A0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речается чаще у мужчин. </w:t>
      </w:r>
    </w:p>
    <w:p w:rsidR="00E13A0D" w:rsidRDefault="00C93F4C" w:rsidP="00E13A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– </w:t>
      </w:r>
      <w:proofErr w:type="gramStart"/>
      <w:r>
        <w:rPr>
          <w:rFonts w:ascii="Times New Roman" w:hAnsi="Times New Roman"/>
          <w:sz w:val="24"/>
          <w:szCs w:val="24"/>
        </w:rPr>
        <w:t>прежнему</w:t>
      </w:r>
      <w:proofErr w:type="gramEnd"/>
      <w:r>
        <w:rPr>
          <w:rFonts w:ascii="Times New Roman" w:hAnsi="Times New Roman"/>
          <w:sz w:val="24"/>
          <w:szCs w:val="24"/>
        </w:rPr>
        <w:t xml:space="preserve"> высоко (55 – 70 процентов) количество пациентов, у которых при первичном обращении выявляются распространённые формы опухоли. </w:t>
      </w:r>
    </w:p>
    <w:p w:rsidR="00445F18" w:rsidRDefault="00C93F4C" w:rsidP="00E13A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обезопасить себя </w:t>
      </w:r>
      <w:r w:rsidR="00E13A0D">
        <w:rPr>
          <w:rFonts w:ascii="Times New Roman" w:hAnsi="Times New Roman"/>
          <w:sz w:val="24"/>
          <w:szCs w:val="24"/>
        </w:rPr>
        <w:t xml:space="preserve">от рака гортани, мы должны </w:t>
      </w:r>
      <w:r>
        <w:rPr>
          <w:rFonts w:ascii="Times New Roman" w:hAnsi="Times New Roman"/>
          <w:sz w:val="24"/>
          <w:szCs w:val="24"/>
        </w:rPr>
        <w:t xml:space="preserve"> представлять основные причины его возникновения и своевременно заниматься профилактикой.</w:t>
      </w:r>
    </w:p>
    <w:p w:rsidR="002C5CAD" w:rsidRDefault="00C93F4C" w:rsidP="00E13A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известно, возникновению злокачественной опухоли всегда предшествуют патологические изменения органа или тканей под воздействием</w:t>
      </w:r>
      <w:r w:rsidR="002C5C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каких – либо неблагоприятных факторов. </w:t>
      </w:r>
    </w:p>
    <w:p w:rsidR="00D96044" w:rsidRDefault="00C93F4C" w:rsidP="00E13A0D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D96044">
        <w:rPr>
          <w:rFonts w:ascii="Times New Roman" w:hAnsi="Times New Roman"/>
          <w:b/>
          <w:color w:val="C00000"/>
          <w:sz w:val="24"/>
          <w:szCs w:val="24"/>
        </w:rPr>
        <w:t xml:space="preserve">Для рака гортани  таковыми являются курение, злоупотребление </w:t>
      </w:r>
      <w:r w:rsidR="004A791B" w:rsidRPr="00D96044">
        <w:rPr>
          <w:rFonts w:ascii="Times New Roman" w:hAnsi="Times New Roman"/>
          <w:b/>
          <w:color w:val="C00000"/>
          <w:sz w:val="24"/>
          <w:szCs w:val="24"/>
        </w:rPr>
        <w:t xml:space="preserve">алкоголем, длительное вдыхание пыльного воздуха и вредных канцерогенных веществ: бензола, </w:t>
      </w:r>
      <w:r w:rsidR="00C834D2" w:rsidRPr="00D96044">
        <w:rPr>
          <w:rFonts w:ascii="Times New Roman" w:hAnsi="Times New Roman"/>
          <w:b/>
          <w:color w:val="C00000"/>
          <w:sz w:val="24"/>
          <w:szCs w:val="24"/>
        </w:rPr>
        <w:t>фенольных смол, асбеста, выхлопных газов, испарений щелочей, лаков, красок и т.д.</w:t>
      </w:r>
    </w:p>
    <w:p w:rsidR="00C834D2" w:rsidRDefault="00C834D2" w:rsidP="00E13A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9604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статистическим данным, среди заболевших эти недугом большое количество представителей рабочих профессий – водителей, механиков, трактористов, газосварщиков, работников асбестоцементных,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целлюлозно</w:t>
      </w:r>
      <w:proofErr w:type="spellEnd"/>
      <w:r>
        <w:rPr>
          <w:rFonts w:ascii="Times New Roman" w:hAnsi="Times New Roman"/>
          <w:sz w:val="24"/>
          <w:szCs w:val="24"/>
        </w:rPr>
        <w:t xml:space="preserve"> - бумажных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предприятий и д.р.</w:t>
      </w:r>
    </w:p>
    <w:p w:rsidR="00C834D2" w:rsidRDefault="00C834D2" w:rsidP="002C5C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к дополнительным факторам риска относятся длительное хроническое воспаление (ларингит) и доброкачественные опухоли (фибромы, папилломы) гортани. </w:t>
      </w:r>
    </w:p>
    <w:p w:rsidR="002C5CAD" w:rsidRPr="00DE09FD" w:rsidRDefault="00C834D2" w:rsidP="002C5CAD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DE09FD">
        <w:rPr>
          <w:rFonts w:ascii="Times New Roman" w:hAnsi="Times New Roman"/>
          <w:b/>
          <w:color w:val="C00000"/>
          <w:sz w:val="24"/>
          <w:szCs w:val="24"/>
        </w:rPr>
        <w:t>Тем не менее</w:t>
      </w:r>
      <w:r w:rsidR="00AB01E6" w:rsidRPr="00DE09FD">
        <w:rPr>
          <w:rFonts w:ascii="Times New Roman" w:hAnsi="Times New Roman"/>
          <w:b/>
          <w:color w:val="C00000"/>
          <w:sz w:val="24"/>
          <w:szCs w:val="24"/>
        </w:rPr>
        <w:t xml:space="preserve">, </w:t>
      </w:r>
      <w:r w:rsidRPr="00DE09FD">
        <w:rPr>
          <w:rFonts w:ascii="Times New Roman" w:hAnsi="Times New Roman"/>
          <w:b/>
          <w:color w:val="C00000"/>
          <w:sz w:val="24"/>
          <w:szCs w:val="24"/>
        </w:rPr>
        <w:t xml:space="preserve"> ведущей прич</w:t>
      </w:r>
      <w:r w:rsidR="005C165B" w:rsidRPr="00DE09FD">
        <w:rPr>
          <w:rFonts w:ascii="Times New Roman" w:hAnsi="Times New Roman"/>
          <w:b/>
          <w:color w:val="C00000"/>
          <w:sz w:val="24"/>
          <w:szCs w:val="24"/>
        </w:rPr>
        <w:t>иной развития рака гортани по</w:t>
      </w:r>
      <w:r w:rsidR="00DE09FD" w:rsidRPr="00DE09FD">
        <w:rPr>
          <w:rFonts w:ascii="Times New Roman" w:hAnsi="Times New Roman"/>
          <w:b/>
          <w:color w:val="C00000"/>
          <w:sz w:val="24"/>
          <w:szCs w:val="24"/>
        </w:rPr>
        <w:t>-</w:t>
      </w:r>
      <w:r w:rsidRPr="00DE09FD">
        <w:rPr>
          <w:rFonts w:ascii="Times New Roman" w:hAnsi="Times New Roman"/>
          <w:b/>
          <w:color w:val="C00000"/>
          <w:sz w:val="24"/>
          <w:szCs w:val="24"/>
        </w:rPr>
        <w:t xml:space="preserve">прежнему является курение. Среди пациентов более 90 процентов составляют курящие люди. </w:t>
      </w:r>
    </w:p>
    <w:p w:rsidR="002C5CAD" w:rsidRDefault="00243EEA" w:rsidP="002C5C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Существует прямая зависимость между продолжительностью вредной привычки, количеством выкуренных сигарет и вероятностью возникновения злокачественной опухоли. </w:t>
      </w:r>
    </w:p>
    <w:p w:rsidR="00A81614" w:rsidRDefault="00243EEA" w:rsidP="002C5C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Твёрдая часть табачного дыма состоит из дёгтя и других канцерогенных веществ, а газообразная содержит отравляющие агенты. Раздражая и обжигая слизистую оболочку, они вызывают и поддерживают хроническое воспаление, которое способствует возникновению новообразования.</w:t>
      </w:r>
    </w:p>
    <w:p w:rsidR="00913036" w:rsidRPr="00DE09FD" w:rsidRDefault="00243EEA" w:rsidP="002C5CAD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E09FD">
        <w:rPr>
          <w:rFonts w:ascii="Times New Roman" w:hAnsi="Times New Roman"/>
          <w:b/>
          <w:color w:val="C00000"/>
          <w:sz w:val="24"/>
          <w:szCs w:val="24"/>
        </w:rPr>
        <w:t xml:space="preserve">Не стоит забывать и о вреде пассивного курения. Доказано, что некурящие люди, вынужденные вдыхать табачный дым, заболевают раком так же часто, как и курящие. </w:t>
      </w:r>
    </w:p>
    <w:p w:rsidR="00A81614" w:rsidRDefault="00913036" w:rsidP="00A816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Признаки рака гортани очень разнообразны и зависят от формы, степени распространения и расположения опухоли в том или ином отделе органа. </w:t>
      </w:r>
    </w:p>
    <w:p w:rsidR="00FC3326" w:rsidRPr="00DE09FD" w:rsidRDefault="00913036" w:rsidP="00A81614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распознать недуг удаётся очень редко, поскольку начало заболевания характеризуется </w:t>
      </w:r>
      <w:r w:rsidR="00A81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неспецифическими проявлениями. </w:t>
      </w:r>
      <w:r w:rsidR="0019087F" w:rsidRPr="00DE09FD">
        <w:rPr>
          <w:rFonts w:ascii="Times New Roman" w:hAnsi="Times New Roman"/>
          <w:b/>
          <w:color w:val="C00000"/>
          <w:sz w:val="24"/>
          <w:szCs w:val="24"/>
        </w:rPr>
        <w:t>В любом случае человека должны насторожить следующие симптомы: внезапная охриплость или потеря голоса, припух</w:t>
      </w:r>
      <w:r w:rsidR="00A81614" w:rsidRPr="00DE09FD">
        <w:rPr>
          <w:rFonts w:ascii="Times New Roman" w:hAnsi="Times New Roman"/>
          <w:b/>
          <w:color w:val="C00000"/>
          <w:sz w:val="24"/>
          <w:szCs w:val="24"/>
        </w:rPr>
        <w:t xml:space="preserve">лость в </w:t>
      </w:r>
      <w:r w:rsidR="00A81614" w:rsidRPr="00DE09FD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области шеи, боль и </w:t>
      </w:r>
      <w:proofErr w:type="spellStart"/>
      <w:r w:rsidR="00A81614" w:rsidRPr="00DE09FD">
        <w:rPr>
          <w:rFonts w:ascii="Times New Roman" w:hAnsi="Times New Roman"/>
          <w:b/>
          <w:color w:val="C00000"/>
          <w:sz w:val="24"/>
          <w:szCs w:val="24"/>
        </w:rPr>
        <w:t>перш</w:t>
      </w:r>
      <w:r w:rsidR="0019087F" w:rsidRPr="00DE09FD">
        <w:rPr>
          <w:rFonts w:ascii="Times New Roman" w:hAnsi="Times New Roman"/>
          <w:b/>
          <w:color w:val="C00000"/>
          <w:sz w:val="24"/>
          <w:szCs w:val="24"/>
        </w:rPr>
        <w:t>ение</w:t>
      </w:r>
      <w:proofErr w:type="spellEnd"/>
      <w:r w:rsidR="0019087F" w:rsidRPr="00DE09FD">
        <w:rPr>
          <w:rFonts w:ascii="Times New Roman" w:hAnsi="Times New Roman"/>
          <w:b/>
          <w:color w:val="C00000"/>
          <w:sz w:val="24"/>
          <w:szCs w:val="24"/>
        </w:rPr>
        <w:t xml:space="preserve"> в горле, ощущение дискомфорта или инородного тела в горле при глотании, постоянный необъяснимый кашель, снижение веса. </w:t>
      </w:r>
    </w:p>
    <w:p w:rsidR="00C93F4C" w:rsidRDefault="00FC3326" w:rsidP="00A816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Предсказать появление</w:t>
      </w:r>
      <w:r w:rsidR="00C83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рака гортани в настоящее время практически невозможно. Поэтому на первом месте в эффективном излечении этого опасного недуга стоит ранняя диагностика. В свою очередь, эндоскопический осмотр  всех отделов гортани с обязательным микроскопическим исследованием кусочка ткани окончательно устанавливает диагноз. </w:t>
      </w:r>
    </w:p>
    <w:p w:rsidR="00FC3326" w:rsidRDefault="00FB370D" w:rsidP="00A816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155190" cy="1025525"/>
            <wp:effectExtent l="19050" t="0" r="0" b="0"/>
            <wp:wrapSquare wrapText="bothSides"/>
            <wp:docPr id="1" name="Рисунок 1" descr="Картинки по запросу кур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ур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326">
        <w:rPr>
          <w:rFonts w:ascii="Times New Roman" w:hAnsi="Times New Roman"/>
          <w:sz w:val="24"/>
          <w:szCs w:val="24"/>
        </w:rPr>
        <w:t>Меры профилактики рака гортани доступны и подразумевают в первую очередь отказ от курения и неумеренного употребления алкоголя, соблюдение правил индивидуальной защиты при работе с вредными химическими</w:t>
      </w:r>
      <w:r w:rsidR="007774D2">
        <w:rPr>
          <w:rFonts w:ascii="Times New Roman" w:hAnsi="Times New Roman"/>
          <w:sz w:val="24"/>
          <w:szCs w:val="24"/>
        </w:rPr>
        <w:t xml:space="preserve"> веществами, своевременное лечение хронических заболеваний и доброкачественных новообразований верхних дыхательных путей. </w:t>
      </w:r>
    </w:p>
    <w:p w:rsidR="00D5591E" w:rsidRDefault="00D5591E" w:rsidP="00A816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поя</w:t>
      </w:r>
      <w:r w:rsidR="00DE09FD">
        <w:rPr>
          <w:rFonts w:ascii="Times New Roman" w:hAnsi="Times New Roman"/>
          <w:sz w:val="24"/>
          <w:szCs w:val="24"/>
        </w:rPr>
        <w:t xml:space="preserve">влении длительно не </w:t>
      </w:r>
      <w:proofErr w:type="gramStart"/>
      <w:r w:rsidR="00DE09FD">
        <w:rPr>
          <w:rFonts w:ascii="Times New Roman" w:hAnsi="Times New Roman"/>
          <w:sz w:val="24"/>
          <w:szCs w:val="24"/>
        </w:rPr>
        <w:t>проходящих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охриплости и осиплости голоса не стоит заниматься самолечением или ожидать самоизлечения. </w:t>
      </w:r>
    </w:p>
    <w:p w:rsidR="00445F18" w:rsidRDefault="00D5591E" w:rsidP="00A15F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напоминают, чем раньше выявлена злокачественная опухоль, тем больше шансов на успех лечения. </w:t>
      </w:r>
    </w:p>
    <w:p w:rsidR="00CC5CF3" w:rsidRDefault="00CC5CF3" w:rsidP="00A15F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5CF3" w:rsidRDefault="00CC5CF3" w:rsidP="00A15F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5CF3" w:rsidRDefault="00CC5CF3" w:rsidP="00A15F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5CF3" w:rsidRDefault="00CC5CF3" w:rsidP="00A15F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1F98" w:rsidRDefault="00A243A2" w:rsidP="00CC5CF3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</w:t>
      </w:r>
    </w:p>
    <w:p w:rsidR="006E1F98" w:rsidRDefault="006E1F98" w:rsidP="00CC5CF3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bCs/>
          <w:color w:val="000000"/>
          <w:sz w:val="32"/>
          <w:szCs w:val="32"/>
        </w:rPr>
      </w:pPr>
    </w:p>
    <w:p w:rsidR="006E1F98" w:rsidRDefault="006E1F98" w:rsidP="00CC5CF3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bCs/>
          <w:color w:val="000000"/>
          <w:sz w:val="32"/>
          <w:szCs w:val="32"/>
        </w:rPr>
      </w:pPr>
    </w:p>
    <w:p w:rsidR="00CC5CF3" w:rsidRDefault="006E1F98" w:rsidP="00CC5CF3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</w:t>
      </w:r>
      <w:r w:rsidR="00A243A2">
        <w:rPr>
          <w:b/>
          <w:bCs/>
          <w:color w:val="000000"/>
          <w:sz w:val="32"/>
          <w:szCs w:val="32"/>
        </w:rPr>
        <w:t xml:space="preserve"> </w:t>
      </w:r>
      <w:r w:rsidR="00CC5CF3">
        <w:rPr>
          <w:b/>
          <w:bCs/>
          <w:color w:val="000000"/>
          <w:sz w:val="32"/>
          <w:szCs w:val="32"/>
        </w:rPr>
        <w:t>Борьба за жизнь.</w:t>
      </w:r>
    </w:p>
    <w:p w:rsidR="00CC5CF3" w:rsidRDefault="006E1F98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188595</wp:posOffset>
            </wp:positionV>
            <wp:extent cx="2233295" cy="1304290"/>
            <wp:effectExtent l="19050" t="0" r="0" b="0"/>
            <wp:wrapSquare wrapText="bothSides"/>
            <wp:docPr id="3" name="Рисунок 1" descr="Туберкуле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Туберкулез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CF3" w:rsidRPr="00B07384">
        <w:rPr>
          <w:rStyle w:val="a7"/>
          <w:rFonts w:ascii="Times New Roman" w:hAnsi="Times New Roman"/>
          <w:color w:val="C00000"/>
          <w:sz w:val="24"/>
          <w:szCs w:val="24"/>
        </w:rPr>
        <w:t>Туберкулёз</w:t>
      </w:r>
      <w:r w:rsidR="00CC5CF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CC5CF3">
        <w:rPr>
          <w:rFonts w:ascii="Times New Roman" w:hAnsi="Times New Roman"/>
          <w:sz w:val="24"/>
          <w:szCs w:val="24"/>
        </w:rPr>
        <w:t>мультисистемное</w:t>
      </w:r>
      <w:proofErr w:type="spellEnd"/>
      <w:r w:rsidR="00CC5CF3">
        <w:rPr>
          <w:rFonts w:ascii="Times New Roman" w:hAnsi="Times New Roman"/>
          <w:sz w:val="24"/>
          <w:szCs w:val="24"/>
        </w:rPr>
        <w:t xml:space="preserve"> заболевание, имеющее многочисленн</w:t>
      </w:r>
      <w:r w:rsidR="00A85939">
        <w:rPr>
          <w:rFonts w:ascii="Times New Roman" w:hAnsi="Times New Roman"/>
          <w:sz w:val="24"/>
          <w:szCs w:val="24"/>
        </w:rPr>
        <w:t>ые формы и проявления,  являющей</w:t>
      </w:r>
      <w:r w:rsidR="00CC5CF3">
        <w:rPr>
          <w:rFonts w:ascii="Times New Roman" w:hAnsi="Times New Roman"/>
          <w:sz w:val="24"/>
          <w:szCs w:val="24"/>
        </w:rPr>
        <w:t xml:space="preserve">ся </w:t>
      </w:r>
      <w:r w:rsidR="00A85939">
        <w:rPr>
          <w:rFonts w:ascii="Times New Roman" w:hAnsi="Times New Roman"/>
          <w:sz w:val="24"/>
          <w:szCs w:val="24"/>
        </w:rPr>
        <w:t xml:space="preserve"> </w:t>
      </w:r>
      <w:r w:rsidR="00CC5CF3">
        <w:rPr>
          <w:rFonts w:ascii="Times New Roman" w:hAnsi="Times New Roman"/>
          <w:sz w:val="24"/>
          <w:szCs w:val="24"/>
        </w:rPr>
        <w:t xml:space="preserve">одной из основных причин смерти людей во всём мире. Это одна из старейших болезней, известных человечеству с древних времён. </w:t>
      </w:r>
    </w:p>
    <w:p w:rsidR="00B00B62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 на  успехи современной науки в области разработки диагностических средств, предупреждения эпидемий и лечения сложных инфекций победить туберкулез до сих пор не удалось. </w:t>
      </w:r>
      <w:r w:rsidR="008470C1">
        <w:rPr>
          <w:rFonts w:ascii="Times New Roman" w:hAnsi="Times New Roman"/>
          <w:sz w:val="24"/>
          <w:szCs w:val="24"/>
        </w:rPr>
        <w:t xml:space="preserve"> </w:t>
      </w:r>
      <w:r w:rsidR="00B00B62">
        <w:rPr>
          <w:rFonts w:ascii="Times New Roman" w:hAnsi="Times New Roman"/>
          <w:sz w:val="24"/>
          <w:szCs w:val="24"/>
        </w:rPr>
        <w:t xml:space="preserve">  </w:t>
      </w:r>
    </w:p>
    <w:p w:rsidR="00CC5CF3" w:rsidRPr="008470C1" w:rsidRDefault="00B00B62" w:rsidP="00CC5CF3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470C1">
        <w:rPr>
          <w:rFonts w:ascii="Times New Roman" w:hAnsi="Times New Roman"/>
          <w:sz w:val="24"/>
          <w:szCs w:val="24"/>
        </w:rPr>
        <w:t xml:space="preserve"> </w:t>
      </w:r>
      <w:r w:rsidR="00CC5CF3" w:rsidRPr="008470C1">
        <w:rPr>
          <w:rFonts w:ascii="Times New Roman" w:hAnsi="Times New Roman"/>
          <w:b/>
          <w:color w:val="C00000"/>
          <w:sz w:val="24"/>
          <w:szCs w:val="24"/>
        </w:rPr>
        <w:t xml:space="preserve">Его непобедимость  объясняется несколькими причинами: </w:t>
      </w:r>
    </w:p>
    <w:p w:rsidR="008470C1" w:rsidRDefault="00CC5CF3" w:rsidP="00CC5CF3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470C1">
        <w:rPr>
          <w:rFonts w:ascii="Times New Roman" w:hAnsi="Times New Roman"/>
          <w:b/>
          <w:color w:val="C00000"/>
          <w:sz w:val="24"/>
          <w:szCs w:val="24"/>
        </w:rPr>
        <w:t>- возбудитель  часто не проявляет себя годами;</w:t>
      </w:r>
    </w:p>
    <w:p w:rsidR="00CC5CF3" w:rsidRPr="008470C1" w:rsidRDefault="00CC5CF3" w:rsidP="00CC5CF3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470C1">
        <w:rPr>
          <w:rFonts w:ascii="Times New Roman" w:hAnsi="Times New Roman"/>
          <w:b/>
          <w:color w:val="C00000"/>
          <w:sz w:val="24"/>
          <w:szCs w:val="24"/>
        </w:rPr>
        <w:t xml:space="preserve"> - ранние симптомы  легко спутать с обычной простудой или переутомлением;</w:t>
      </w:r>
    </w:p>
    <w:p w:rsidR="00CC5CF3" w:rsidRPr="008470C1" w:rsidRDefault="006143E5" w:rsidP="00CC5CF3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-</w:t>
      </w:r>
      <w:r w:rsidR="00CC5CF3" w:rsidRPr="008470C1">
        <w:rPr>
          <w:rFonts w:ascii="Times New Roman" w:hAnsi="Times New Roman"/>
          <w:b/>
          <w:color w:val="C00000"/>
          <w:sz w:val="24"/>
          <w:szCs w:val="24"/>
        </w:rPr>
        <w:t>туберкулезные микобактерии  устойчивы  к  влиянию внешней среды, долго сохраняются в жизнеспособном состоянии;</w:t>
      </w:r>
    </w:p>
    <w:p w:rsidR="00CC5CF3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0C1">
        <w:rPr>
          <w:rFonts w:ascii="Times New Roman" w:hAnsi="Times New Roman"/>
          <w:b/>
          <w:color w:val="C00000"/>
          <w:sz w:val="24"/>
          <w:szCs w:val="24"/>
        </w:rPr>
        <w:t xml:space="preserve"> - возбудитель быстро </w:t>
      </w:r>
      <w:proofErr w:type="spellStart"/>
      <w:r w:rsidRPr="008470C1">
        <w:rPr>
          <w:rFonts w:ascii="Times New Roman" w:hAnsi="Times New Roman"/>
          <w:b/>
          <w:color w:val="C00000"/>
          <w:sz w:val="24"/>
          <w:szCs w:val="24"/>
        </w:rPr>
        <w:t>мутирует</w:t>
      </w:r>
      <w:proofErr w:type="spellEnd"/>
      <w:r w:rsidRPr="008470C1">
        <w:rPr>
          <w:rFonts w:ascii="Times New Roman" w:hAnsi="Times New Roman"/>
          <w:b/>
          <w:color w:val="C00000"/>
          <w:sz w:val="24"/>
          <w:szCs w:val="24"/>
        </w:rPr>
        <w:t>, приобретая устойчивость к антибиотикам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5CF3" w:rsidRPr="00606AA8" w:rsidRDefault="00CC5CF3" w:rsidP="00CC5CF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6AA8">
        <w:rPr>
          <w:rFonts w:ascii="Times New Roman" w:hAnsi="Times New Roman"/>
          <w:b/>
          <w:sz w:val="24"/>
          <w:szCs w:val="24"/>
        </w:rPr>
        <w:t xml:space="preserve">Заболевание  вызывают особые микобактерии   (известно 74 типа таких бактерий). </w:t>
      </w:r>
    </w:p>
    <w:p w:rsidR="00CC5CF3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Живут микобактерии: в почве, воздухе,  воде, в телах людей, животных и птиц.  На пыльном тротуаре они остаются жизнеспособными 10 дней, между книжных страниц – 3 месяца, в воде – 5 месяцев,  в темном и сыром помещении они чувствуют себя особенно вольготно.</w:t>
      </w:r>
    </w:p>
    <w:p w:rsidR="00CC5CF3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344DE">
        <w:rPr>
          <w:rFonts w:ascii="Times New Roman" w:hAnsi="Times New Roman"/>
          <w:b/>
          <w:sz w:val="24"/>
          <w:szCs w:val="24"/>
        </w:rPr>
        <w:t xml:space="preserve"> Микобактерии не любят солнечного света,  выдерживают нагревание до 80 градусов Цельсия  5 мину</w:t>
      </w:r>
      <w:r>
        <w:rPr>
          <w:rFonts w:ascii="Times New Roman" w:hAnsi="Times New Roman"/>
          <w:sz w:val="24"/>
          <w:szCs w:val="24"/>
        </w:rPr>
        <w:t xml:space="preserve">т. </w:t>
      </w:r>
    </w:p>
    <w:p w:rsidR="00CC5CF3" w:rsidRDefault="00A85939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Возбудитель  не имеет органов</w:t>
      </w:r>
      <w:r w:rsidR="00CC5CF3">
        <w:rPr>
          <w:rFonts w:ascii="Times New Roman" w:hAnsi="Times New Roman"/>
          <w:sz w:val="24"/>
          <w:szCs w:val="24"/>
        </w:rPr>
        <w:t xml:space="preserve"> движения  – поэтому остаются там, где их оставил  носитель. Для роста и размножения им нужна температура от 29 до 42 градусов (идеальна температура тела человека).</w:t>
      </w:r>
    </w:p>
    <w:p w:rsidR="00CC5CF3" w:rsidRDefault="00CC5CF3" w:rsidP="00CC5CF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 человека туберкулез возникает  в результате заражения микобактериями туберкулёза. </w:t>
      </w:r>
      <w:r w:rsidRPr="008344DE">
        <w:rPr>
          <w:rFonts w:ascii="Times New Roman" w:hAnsi="Times New Roman"/>
          <w:b/>
          <w:color w:val="C00000"/>
          <w:sz w:val="24"/>
          <w:szCs w:val="24"/>
        </w:rPr>
        <w:t>Основной п</w:t>
      </w:r>
      <w:r w:rsidRPr="008344DE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уть передачи </w:t>
      </w:r>
      <w:r w:rsidRPr="008344DE">
        <w:rPr>
          <w:rFonts w:ascii="Times New Roman" w:hAnsi="Times New Roman"/>
          <w:b/>
          <w:color w:val="C00000"/>
          <w:sz w:val="24"/>
          <w:szCs w:val="24"/>
        </w:rPr>
        <w:t xml:space="preserve">возбудителя - </w:t>
      </w:r>
      <w:r w:rsidRPr="008344DE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 воздушно-капельный</w:t>
      </w:r>
      <w:r w:rsidRPr="008344DE">
        <w:rPr>
          <w:rFonts w:ascii="Times New Roman" w:hAnsi="Times New Roman"/>
          <w:b/>
          <w:color w:val="C00000"/>
          <w:sz w:val="24"/>
          <w:szCs w:val="24"/>
        </w:rPr>
        <w:t xml:space="preserve"> (до 98 процентов)</w:t>
      </w:r>
      <w:r w:rsidRPr="008344DE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, особенно велика вероятность заражения при частом контакте с больным (контактно – бытовой).</w:t>
      </w:r>
    </w:p>
    <w:p w:rsidR="00CC5CF3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344DE">
        <w:rPr>
          <w:rFonts w:ascii="Times New Roman" w:hAnsi="Times New Roman"/>
          <w:b/>
          <w:sz w:val="24"/>
          <w:szCs w:val="24"/>
        </w:rPr>
        <w:t>Самый главный очаг поражения – дыхательные пути</w:t>
      </w:r>
      <w:r>
        <w:rPr>
          <w:rFonts w:ascii="Times New Roman" w:hAnsi="Times New Roman"/>
          <w:sz w:val="24"/>
          <w:szCs w:val="24"/>
        </w:rPr>
        <w:t xml:space="preserve"> (бронхи, легкие), но иногда микобактерии вызывают воспаление в лимфатической, нервной и мочеполовой системе, опорно-двигательном аппарате, на коже, или  поражают весь организм целиком (милиарная форма).</w:t>
      </w:r>
    </w:p>
    <w:p w:rsidR="00CC5CF3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начальной стадии туберкулез очень сложно отличить от  простуды  или синдрома хронической усталости. Человек постоянно чувствует себя слабым, сонливым и разбитым. Есть не хочется, настроение подавленное, малейший стресс провоцирует бурную реакцию. По вечерам может наблюдаться легкий озноб, ночной сон неспокойный, сопровождается потливостью и кошмарами. Температура тела держится на отметке 37,5-38 градусов, появляется сухой приступообразный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" w:history="1">
        <w:r w:rsidRPr="008344D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кашель</w:t>
        </w:r>
      </w:hyperlink>
      <w:r w:rsidRPr="008344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особенно сильно мучает ночью и ранним утром. </w:t>
      </w:r>
    </w:p>
    <w:p w:rsidR="00CC5CF3" w:rsidRDefault="00CC5CF3" w:rsidP="00CC5CF3">
      <w:pPr>
        <w:pStyle w:val="a3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признаки туберкулеза легких могут проявиться все вместе, а могут и по отдельности, в произвольных сочетаниях</w:t>
      </w:r>
    </w:p>
    <w:p w:rsidR="00CC5CF3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заболеванию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восприимчивы люди с ослабленными защит</w:t>
      </w:r>
      <w:r>
        <w:rPr>
          <w:rFonts w:ascii="Times New Roman" w:hAnsi="Times New Roman"/>
          <w:sz w:val="24"/>
          <w:szCs w:val="24"/>
        </w:rPr>
        <w:t>ными силами организма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ети раннего возраста, пожилые люди, больные </w:t>
      </w:r>
      <w:hyperlink r:id="rId10" w:history="1">
        <w:r w:rsidRPr="008344DE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СПИД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ВИЧ-инфицированные). </w:t>
      </w:r>
    </w:p>
    <w:p w:rsidR="00CC5CF3" w:rsidRDefault="00CC5CF3" w:rsidP="00CC5C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Выделяют 2 типа заболевания: первичный  и   вторичный туберкулёз. </w:t>
      </w:r>
    </w:p>
    <w:p w:rsidR="00CC5CF3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Первичный туберкулёз - это острая форма заболевания, которая возникает сразу же после попадания в кровь возбудителя. Первичным тубер</w:t>
      </w:r>
      <w:r w:rsidR="00A85939">
        <w:rPr>
          <w:rFonts w:ascii="Times New Roman" w:hAnsi="Times New Roman"/>
          <w:sz w:val="24"/>
          <w:szCs w:val="24"/>
        </w:rPr>
        <w:t>кулезом часто болеют дети до 5-</w:t>
      </w:r>
      <w:r>
        <w:rPr>
          <w:rFonts w:ascii="Times New Roman" w:hAnsi="Times New Roman"/>
          <w:sz w:val="24"/>
          <w:szCs w:val="24"/>
        </w:rPr>
        <w:t xml:space="preserve">го возраста, поскольку их не до конца сформировавшаяся 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" w:history="1">
        <w:r w:rsidRPr="008344D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иммунная система</w:t>
        </w:r>
      </w:hyperlink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не может справиться с атакой  возбудителя. </w:t>
      </w:r>
    </w:p>
    <w:p w:rsidR="00CC5CF3" w:rsidRDefault="00CC5CF3" w:rsidP="00CC5CF3">
      <w:pPr>
        <w:pStyle w:val="a4"/>
        <w:shd w:val="clear" w:color="auto" w:fill="FFFFFF"/>
        <w:spacing w:before="0" w:beforeAutospacing="0" w:after="0" w:afterAutospacing="0"/>
        <w:ind w:right="150" w:firstLine="708"/>
        <w:jc w:val="both"/>
      </w:pPr>
      <w:r>
        <w:t xml:space="preserve">При правильном, полностью проведенном лечении ребенок может полностью выздороветь от инфекции, но  спустя несколько лет возможен и рецидив заболевания, особенно если за это время ухудшилось общее состояние здоровья и иммунитета. </w:t>
      </w:r>
    </w:p>
    <w:p w:rsidR="00CC5CF3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Вторичный  туберкулез -  когда переболевший человек заразился другим типом туберкулезной микобактерии, или, когда ремиссия обернулась обострением (характерна для взрослой категории населения).  </w:t>
      </w:r>
    </w:p>
    <w:p w:rsidR="00CC5CF3" w:rsidRDefault="00CC5CF3" w:rsidP="00CC5C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Около 30% больных вторичным туберкулезом в тяжелой форме, погибают в течение 2-3 месяцев. </w:t>
      </w:r>
    </w:p>
    <w:p w:rsidR="00CC5CF3" w:rsidRDefault="00CC5CF3" w:rsidP="00CC5CF3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Человек, страдающий вторичным туберкулезом легких, очень заразен дл</w:t>
      </w:r>
      <w:r w:rsidR="003D4B58">
        <w:rPr>
          <w:rFonts w:ascii="Times New Roman" w:hAnsi="Times New Roman"/>
          <w:sz w:val="24"/>
          <w:szCs w:val="24"/>
        </w:rPr>
        <w:t xml:space="preserve">я окружающих.  Больного </w:t>
      </w:r>
      <w:r>
        <w:rPr>
          <w:rFonts w:ascii="Times New Roman" w:hAnsi="Times New Roman"/>
          <w:sz w:val="24"/>
          <w:szCs w:val="24"/>
        </w:rPr>
        <w:t xml:space="preserve"> госпитализируют и проводят длительное лечение, которое может продолжаться до 0,5 года, затем ещё 2 года пациент стоит  на учете.</w:t>
      </w:r>
    </w:p>
    <w:p w:rsidR="00CC5CF3" w:rsidRDefault="00CC5CF3" w:rsidP="00CC5CF3">
      <w:pPr>
        <w:pStyle w:val="a3"/>
        <w:ind w:firstLine="708"/>
        <w:jc w:val="both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Меры профилактики: </w:t>
      </w:r>
      <w:r>
        <w:rPr>
          <w:rFonts w:ascii="Times New Roman" w:hAnsi="Times New Roman"/>
          <w:sz w:val="24"/>
          <w:szCs w:val="24"/>
          <w:lang w:eastAsia="ru-RU"/>
        </w:rPr>
        <w:t>сразу после рождения ребёнка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вакцинация БЦЖ  (дополнительная доза </w:t>
      </w:r>
      <w:hyperlink r:id="rId12" w:history="1">
        <w:r w:rsidRPr="00F6545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вакцины</w:t>
        </w:r>
      </w:hyperlink>
      <w:r>
        <w:rPr>
          <w:rFonts w:ascii="Times New Roman" w:hAnsi="Times New Roman"/>
          <w:sz w:val="24"/>
          <w:szCs w:val="24"/>
          <w:lang w:eastAsia="ru-RU"/>
        </w:rPr>
        <w:t> может быть введена в возрасте 12 или 16 лет); иммунизация взрослых, находящихся в тесном контакте с больным активной формой </w:t>
      </w:r>
      <w:r>
        <w:rPr>
          <w:rFonts w:ascii="Times New Roman" w:hAnsi="Times New Roman"/>
          <w:bCs/>
          <w:sz w:val="24"/>
          <w:szCs w:val="24"/>
          <w:lang w:eastAsia="ru-RU"/>
        </w:rPr>
        <w:t>туберкулеза</w:t>
      </w:r>
      <w:r>
        <w:rPr>
          <w:rFonts w:ascii="Times New Roman" w:hAnsi="Times New Roman"/>
          <w:sz w:val="24"/>
          <w:szCs w:val="24"/>
          <w:lang w:eastAsia="ru-RU"/>
        </w:rPr>
        <w:t xml:space="preserve">; флюорографическое обследование 1 раз в год, отказ от курения, алкоголя, </w:t>
      </w:r>
    </w:p>
    <w:p w:rsidR="00CC5CF3" w:rsidRPr="00F6545C" w:rsidRDefault="00CC5CF3" w:rsidP="00CC5C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9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6545C">
        <w:rPr>
          <w:rFonts w:ascii="Times New Roman" w:hAnsi="Times New Roman"/>
          <w:b/>
          <w:sz w:val="24"/>
          <w:szCs w:val="24"/>
        </w:rPr>
        <w:t>Заразиться туберкулезом реально  для каждого чел</w:t>
      </w:r>
      <w:r w:rsidR="008F51AB">
        <w:rPr>
          <w:rFonts w:ascii="Times New Roman" w:hAnsi="Times New Roman"/>
          <w:b/>
          <w:sz w:val="24"/>
          <w:szCs w:val="24"/>
        </w:rPr>
        <w:t xml:space="preserve">овека.  Заполучить </w:t>
      </w:r>
      <w:r w:rsidRPr="00F6545C">
        <w:rPr>
          <w:rFonts w:ascii="Times New Roman" w:hAnsi="Times New Roman"/>
          <w:b/>
          <w:sz w:val="24"/>
          <w:szCs w:val="24"/>
        </w:rPr>
        <w:t xml:space="preserve"> микобактерию можно в  о</w:t>
      </w:r>
      <w:r w:rsidR="00A85939">
        <w:rPr>
          <w:rFonts w:ascii="Times New Roman" w:hAnsi="Times New Roman"/>
          <w:b/>
          <w:sz w:val="24"/>
          <w:szCs w:val="24"/>
        </w:rPr>
        <w:t xml:space="preserve">бщественном месте и </w:t>
      </w:r>
      <w:r w:rsidRPr="00F6545C">
        <w:rPr>
          <w:rFonts w:ascii="Times New Roman" w:hAnsi="Times New Roman"/>
          <w:b/>
          <w:sz w:val="24"/>
          <w:szCs w:val="24"/>
        </w:rPr>
        <w:t xml:space="preserve"> транспорте,  в людской толпе,  в медицинских учреждениях.</w:t>
      </w:r>
      <w:r w:rsidRPr="00F654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CC5CF3" w:rsidRDefault="00CC5CF3" w:rsidP="00CC5C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5CF3" w:rsidRDefault="00CC5CF3" w:rsidP="00CC5C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C5CF3" w:rsidRPr="00A15FF5" w:rsidRDefault="00CC5CF3" w:rsidP="00A15F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C5CF3" w:rsidRPr="00A15FF5" w:rsidSect="00A15FF5">
      <w:pgSz w:w="11906" w:h="16838"/>
      <w:pgMar w:top="720" w:right="720" w:bottom="720" w:left="720" w:header="708" w:footer="708" w:gutter="0"/>
      <w:pgBorders w:offsetFrom="page">
        <w:top w:val="tribal4" w:sz="6" w:space="24" w:color="auto"/>
        <w:left w:val="tribal4" w:sz="6" w:space="24" w:color="auto"/>
        <w:bottom w:val="tribal4" w:sz="6" w:space="24" w:color="auto"/>
        <w:right w:val="tribal4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2FF"/>
    <w:multiLevelType w:val="multilevel"/>
    <w:tmpl w:val="17E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03A59"/>
    <w:multiLevelType w:val="multilevel"/>
    <w:tmpl w:val="554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02"/>
    <w:rsid w:val="000134DA"/>
    <w:rsid w:val="00015C93"/>
    <w:rsid w:val="00016922"/>
    <w:rsid w:val="0002272E"/>
    <w:rsid w:val="00024154"/>
    <w:rsid w:val="000260D7"/>
    <w:rsid w:val="00032190"/>
    <w:rsid w:val="0003352E"/>
    <w:rsid w:val="000511D4"/>
    <w:rsid w:val="000619F5"/>
    <w:rsid w:val="0006282C"/>
    <w:rsid w:val="0006603F"/>
    <w:rsid w:val="00070484"/>
    <w:rsid w:val="00071FB7"/>
    <w:rsid w:val="00074248"/>
    <w:rsid w:val="00086FC1"/>
    <w:rsid w:val="00090F85"/>
    <w:rsid w:val="000914BE"/>
    <w:rsid w:val="0009308C"/>
    <w:rsid w:val="000A1601"/>
    <w:rsid w:val="000A3FB6"/>
    <w:rsid w:val="000D2849"/>
    <w:rsid w:val="000E26C0"/>
    <w:rsid w:val="000E5A16"/>
    <w:rsid w:val="001055AC"/>
    <w:rsid w:val="00106412"/>
    <w:rsid w:val="001166AB"/>
    <w:rsid w:val="00123A66"/>
    <w:rsid w:val="00124C43"/>
    <w:rsid w:val="001345AA"/>
    <w:rsid w:val="001369FB"/>
    <w:rsid w:val="00177004"/>
    <w:rsid w:val="001801E9"/>
    <w:rsid w:val="001813FC"/>
    <w:rsid w:val="00184812"/>
    <w:rsid w:val="0019087F"/>
    <w:rsid w:val="001972CE"/>
    <w:rsid w:val="001B6A46"/>
    <w:rsid w:val="001C5AFE"/>
    <w:rsid w:val="001F1E58"/>
    <w:rsid w:val="0021471E"/>
    <w:rsid w:val="00227D0C"/>
    <w:rsid w:val="0024375A"/>
    <w:rsid w:val="00243EEA"/>
    <w:rsid w:val="0025665C"/>
    <w:rsid w:val="002633F0"/>
    <w:rsid w:val="002640FF"/>
    <w:rsid w:val="00282D65"/>
    <w:rsid w:val="00283B19"/>
    <w:rsid w:val="002A13C9"/>
    <w:rsid w:val="002B2650"/>
    <w:rsid w:val="002B2C4D"/>
    <w:rsid w:val="002B3267"/>
    <w:rsid w:val="002B35AB"/>
    <w:rsid w:val="002B6E50"/>
    <w:rsid w:val="002C5CAD"/>
    <w:rsid w:val="002C700F"/>
    <w:rsid w:val="002D557A"/>
    <w:rsid w:val="002D5B44"/>
    <w:rsid w:val="002E6600"/>
    <w:rsid w:val="002F29EB"/>
    <w:rsid w:val="002F46B5"/>
    <w:rsid w:val="00310F2F"/>
    <w:rsid w:val="003249B9"/>
    <w:rsid w:val="003363ED"/>
    <w:rsid w:val="0035059B"/>
    <w:rsid w:val="003574DD"/>
    <w:rsid w:val="00362C58"/>
    <w:rsid w:val="003635BA"/>
    <w:rsid w:val="00365D81"/>
    <w:rsid w:val="003729E7"/>
    <w:rsid w:val="0039174E"/>
    <w:rsid w:val="003D4B58"/>
    <w:rsid w:val="003E4B60"/>
    <w:rsid w:val="003F1D4F"/>
    <w:rsid w:val="00410CE9"/>
    <w:rsid w:val="00417AC9"/>
    <w:rsid w:val="00445F18"/>
    <w:rsid w:val="00447E4A"/>
    <w:rsid w:val="00451610"/>
    <w:rsid w:val="00463DA5"/>
    <w:rsid w:val="00467FFA"/>
    <w:rsid w:val="0049406D"/>
    <w:rsid w:val="004A567C"/>
    <w:rsid w:val="004A791B"/>
    <w:rsid w:val="004B4D5D"/>
    <w:rsid w:val="004D5F6A"/>
    <w:rsid w:val="004F039D"/>
    <w:rsid w:val="004F3FCD"/>
    <w:rsid w:val="004F5B51"/>
    <w:rsid w:val="004F7B60"/>
    <w:rsid w:val="00512DE9"/>
    <w:rsid w:val="005306F8"/>
    <w:rsid w:val="00531D82"/>
    <w:rsid w:val="00553AD7"/>
    <w:rsid w:val="00561F33"/>
    <w:rsid w:val="005924EF"/>
    <w:rsid w:val="005B1132"/>
    <w:rsid w:val="005B7706"/>
    <w:rsid w:val="005C165B"/>
    <w:rsid w:val="005C7CED"/>
    <w:rsid w:val="005E060B"/>
    <w:rsid w:val="005E2830"/>
    <w:rsid w:val="005F2340"/>
    <w:rsid w:val="005F44F7"/>
    <w:rsid w:val="006058AD"/>
    <w:rsid w:val="00606AA8"/>
    <w:rsid w:val="006143E5"/>
    <w:rsid w:val="006472F0"/>
    <w:rsid w:val="0065298A"/>
    <w:rsid w:val="00660A07"/>
    <w:rsid w:val="00687DAB"/>
    <w:rsid w:val="006A63AE"/>
    <w:rsid w:val="006B53F3"/>
    <w:rsid w:val="006C452A"/>
    <w:rsid w:val="006D271A"/>
    <w:rsid w:val="006D48AD"/>
    <w:rsid w:val="006D58FF"/>
    <w:rsid w:val="006E1F98"/>
    <w:rsid w:val="00705DFE"/>
    <w:rsid w:val="00721D74"/>
    <w:rsid w:val="00736E4E"/>
    <w:rsid w:val="00745D92"/>
    <w:rsid w:val="0076050E"/>
    <w:rsid w:val="007628B9"/>
    <w:rsid w:val="007774D2"/>
    <w:rsid w:val="007807E5"/>
    <w:rsid w:val="00787BC6"/>
    <w:rsid w:val="007A332D"/>
    <w:rsid w:val="007B1F95"/>
    <w:rsid w:val="007B4136"/>
    <w:rsid w:val="007B7C83"/>
    <w:rsid w:val="007D0B57"/>
    <w:rsid w:val="007E395C"/>
    <w:rsid w:val="007F3F35"/>
    <w:rsid w:val="00811C16"/>
    <w:rsid w:val="00823DEF"/>
    <w:rsid w:val="0083341D"/>
    <w:rsid w:val="008344DE"/>
    <w:rsid w:val="008444FA"/>
    <w:rsid w:val="008470C1"/>
    <w:rsid w:val="00850A0F"/>
    <w:rsid w:val="008670A4"/>
    <w:rsid w:val="00873DC3"/>
    <w:rsid w:val="008927FB"/>
    <w:rsid w:val="008A79C4"/>
    <w:rsid w:val="008D111D"/>
    <w:rsid w:val="008D2A2B"/>
    <w:rsid w:val="008E325E"/>
    <w:rsid w:val="008E52C5"/>
    <w:rsid w:val="008F51AB"/>
    <w:rsid w:val="00903CD6"/>
    <w:rsid w:val="00913036"/>
    <w:rsid w:val="009269E4"/>
    <w:rsid w:val="00951D03"/>
    <w:rsid w:val="009520E0"/>
    <w:rsid w:val="009759EC"/>
    <w:rsid w:val="00993C3E"/>
    <w:rsid w:val="00997C7B"/>
    <w:rsid w:val="009A5783"/>
    <w:rsid w:val="009E0CA7"/>
    <w:rsid w:val="00A05871"/>
    <w:rsid w:val="00A1116E"/>
    <w:rsid w:val="00A15FF5"/>
    <w:rsid w:val="00A16355"/>
    <w:rsid w:val="00A243A2"/>
    <w:rsid w:val="00A26C8E"/>
    <w:rsid w:val="00A27575"/>
    <w:rsid w:val="00A275A3"/>
    <w:rsid w:val="00A314A9"/>
    <w:rsid w:val="00A329DF"/>
    <w:rsid w:val="00A37D21"/>
    <w:rsid w:val="00A44D9A"/>
    <w:rsid w:val="00A45603"/>
    <w:rsid w:val="00A57404"/>
    <w:rsid w:val="00A63221"/>
    <w:rsid w:val="00A67271"/>
    <w:rsid w:val="00A81614"/>
    <w:rsid w:val="00A85939"/>
    <w:rsid w:val="00AA2999"/>
    <w:rsid w:val="00AB01E6"/>
    <w:rsid w:val="00AC29B1"/>
    <w:rsid w:val="00AE2360"/>
    <w:rsid w:val="00AE4BBB"/>
    <w:rsid w:val="00B00B62"/>
    <w:rsid w:val="00B025B8"/>
    <w:rsid w:val="00B07384"/>
    <w:rsid w:val="00B1071E"/>
    <w:rsid w:val="00B50AAB"/>
    <w:rsid w:val="00BA3BE3"/>
    <w:rsid w:val="00BA6897"/>
    <w:rsid w:val="00BB6647"/>
    <w:rsid w:val="00BC37AC"/>
    <w:rsid w:val="00BD282F"/>
    <w:rsid w:val="00C04AD5"/>
    <w:rsid w:val="00C147DE"/>
    <w:rsid w:val="00C22167"/>
    <w:rsid w:val="00C3642A"/>
    <w:rsid w:val="00C540E1"/>
    <w:rsid w:val="00C548A3"/>
    <w:rsid w:val="00C54973"/>
    <w:rsid w:val="00C54B4A"/>
    <w:rsid w:val="00C57BAA"/>
    <w:rsid w:val="00C77907"/>
    <w:rsid w:val="00C80A86"/>
    <w:rsid w:val="00C834D2"/>
    <w:rsid w:val="00C93F4C"/>
    <w:rsid w:val="00CB5261"/>
    <w:rsid w:val="00CC5CF3"/>
    <w:rsid w:val="00CD1D5C"/>
    <w:rsid w:val="00CD4090"/>
    <w:rsid w:val="00CD4A67"/>
    <w:rsid w:val="00CE036D"/>
    <w:rsid w:val="00CE0DF4"/>
    <w:rsid w:val="00CE378A"/>
    <w:rsid w:val="00CF1EA5"/>
    <w:rsid w:val="00D0095C"/>
    <w:rsid w:val="00D03A05"/>
    <w:rsid w:val="00D07D96"/>
    <w:rsid w:val="00D13D36"/>
    <w:rsid w:val="00D26C5F"/>
    <w:rsid w:val="00D506A0"/>
    <w:rsid w:val="00D53343"/>
    <w:rsid w:val="00D5591E"/>
    <w:rsid w:val="00D91A05"/>
    <w:rsid w:val="00D96044"/>
    <w:rsid w:val="00DA78A9"/>
    <w:rsid w:val="00DB03E5"/>
    <w:rsid w:val="00DD5392"/>
    <w:rsid w:val="00DE09FD"/>
    <w:rsid w:val="00DF4E9E"/>
    <w:rsid w:val="00E02B88"/>
    <w:rsid w:val="00E13A0D"/>
    <w:rsid w:val="00E369F1"/>
    <w:rsid w:val="00E645A4"/>
    <w:rsid w:val="00E800ED"/>
    <w:rsid w:val="00E87582"/>
    <w:rsid w:val="00E93771"/>
    <w:rsid w:val="00EC21A7"/>
    <w:rsid w:val="00ED1C01"/>
    <w:rsid w:val="00EF1D0E"/>
    <w:rsid w:val="00F251ED"/>
    <w:rsid w:val="00F3304A"/>
    <w:rsid w:val="00F44D76"/>
    <w:rsid w:val="00F44DDA"/>
    <w:rsid w:val="00F45DC9"/>
    <w:rsid w:val="00F45FBD"/>
    <w:rsid w:val="00F51F1E"/>
    <w:rsid w:val="00F54DE6"/>
    <w:rsid w:val="00F6545C"/>
    <w:rsid w:val="00F83444"/>
    <w:rsid w:val="00F922C7"/>
    <w:rsid w:val="00FB04A4"/>
    <w:rsid w:val="00FB370D"/>
    <w:rsid w:val="00FB4402"/>
    <w:rsid w:val="00FC2DDE"/>
    <w:rsid w:val="00FC3326"/>
    <w:rsid w:val="00FD1BEB"/>
    <w:rsid w:val="00FD5B7E"/>
    <w:rsid w:val="00FE1D4F"/>
    <w:rsid w:val="00FF4661"/>
    <w:rsid w:val="00FF4DA9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4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5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D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83444"/>
    <w:rPr>
      <w:b/>
      <w:bCs/>
    </w:rPr>
  </w:style>
  <w:style w:type="character" w:styleId="a8">
    <w:name w:val="Hyperlink"/>
    <w:basedOn w:val="a0"/>
    <w:uiPriority w:val="99"/>
    <w:semiHidden/>
    <w:unhideWhenUsed/>
    <w:rsid w:val="00561F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5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health.mail.ru/drug/rubric/J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yzdorov.ru/Bolezn_immynite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alth.mail.ru/disease/sp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yzdorov.ru/Bolezn_kashel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14DB3-FC73-4D4A-A8B8-B21F4C8C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2021-03-12T09:08:00Z</cp:lastPrinted>
  <dcterms:created xsi:type="dcterms:W3CDTF">2021-03-12T09:11:00Z</dcterms:created>
  <dcterms:modified xsi:type="dcterms:W3CDTF">2021-03-16T10:41:00Z</dcterms:modified>
</cp:coreProperties>
</file>