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C3" w:rsidRDefault="00B458E8" w:rsidP="00B458E8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E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41103E" w:rsidRPr="00473E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</w:t>
      </w:r>
      <w:r w:rsidR="009D0A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1 по 14 июня в Могилёвской области пройдёт информационно – образовательная акция «Всемирный день донора крови» под девизом «Донорство крови – акт солидарности. Станьте донором и спасайте жизни». </w:t>
      </w:r>
      <w:r w:rsidR="0041103E" w:rsidRPr="00473E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</w:p>
    <w:p w:rsidR="00B458E8" w:rsidRPr="003C365C" w:rsidRDefault="009D0AC3" w:rsidP="00B458E8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41103E" w:rsidRPr="00473E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1103E" w:rsidRPr="003C365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Н</w:t>
      </w:r>
      <w:r w:rsidR="00B458E8" w:rsidRPr="003C365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осительница жизни 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обществе переливание крови в течение жизни необходимо каждому 3-му человеку, в любую</w:t>
      </w:r>
      <w:r w:rsidR="00731F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минуту она может понадобиться 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Вам, Вашим родным, друзьям или просто нуждающимся людям.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 так нужны  доноры - здоровые люди, готовые отдать до 500 мл   собственной крови, чтобы помочь нуждающимся. Доноры крови пользуются огромным уважением,  в их адрес звучат   слова бесконечной благодарности от  пациентов, которым перелиты компоненты крови или лекарственные средства, полученные из донорской крови. 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1832 году была произведена первая операция  по переливанию крови,  с конца 30-х годов 20-го столетия переливание крови или ее отдельных фракций получило широкое распространение в медицине.</w:t>
      </w:r>
    </w:p>
    <w:p w:rsidR="00B458E8" w:rsidRPr="00CB5743" w:rsidRDefault="00B32ACE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46355</wp:posOffset>
            </wp:positionV>
            <wp:extent cx="2529840" cy="1591310"/>
            <wp:effectExtent l="19050" t="0" r="3810" b="0"/>
            <wp:wrapSquare wrapText="bothSides"/>
            <wp:docPr id="2" name="Рисунок 1" descr="Картинки по запросу картинки по донорств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по донорств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8E8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Кровь человека  представляет собой живую, саморегулирующуюся,  постоянно обновляющуюся систему</w:t>
      </w:r>
      <w:proofErr w:type="gramStart"/>
      <w:r w:rsidR="00B458E8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B458E8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="00B458E8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B458E8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организме взрослого человека её содержится до 5,5 литров).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Основная её функция  - перенос питательных и защитных веществ, с помощью которых поддерживается жизнедеятельность</w:t>
      </w:r>
      <w:r w:rsidR="00B35CDB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органов и тканей  нашего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организма.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Трансфузиология - наука о переливании крови и ее компонентов. Основной её принцип - рациональное применение компонентов и препаратов крови </w:t>
      </w:r>
      <w:r w:rsidR="00673D80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показаниям, с учетом особенностей заболевания.  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 одной дозы донорской крови могут быть выделены различные компоненты крови (эритроциты, тромбоциты, плазма и др.), из плазмы крови   получают лекарственные средства (альбумин, тромбин, иммуноглобулины, факторы свертывания крови)</w:t>
      </w:r>
      <w:r w:rsidR="00673D80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диагностические реагенты (стандартные эритроциты и др.). 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полученных компонентах крови  остро нуждаются: пациенты, которым предстоят операции на сердце, легких, позвоночнике, желудочно-кишечном тракте; лица, пострадавшие в дорожно-транспортных происшествиях и при чрезвычайных ситуациях; женщины-роженицы и рожденные ими дети; онкологические больные, которым необходима операция и химиотерапия.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Современная медицина не стоит на месте, а идет вперед. В настоящее время проводятся операции по протезированию суставов, трансплантации органов и тканей и  все они требуют большого количества  </w:t>
      </w:r>
      <w:proofErr w:type="spell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эритроцитарной</w:t>
      </w:r>
      <w:proofErr w:type="spell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массы, концентрата тромбоцитов, свежезамороженной плазмы.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Донорство не наносит вреда организму, если человек здоров. Заготовка крови от донора допустима только при условии, что его здоровью не будет причинен вред - </w:t>
      </w:r>
      <w:r w:rsidRPr="00CB57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B57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«максимум пользы пациенту – никакого вреда донору». 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Стандартный объем заготовки крови (</w:t>
      </w:r>
      <w:proofErr w:type="spell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донации</w:t>
      </w:r>
      <w:proofErr w:type="spell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 450 ± 50 мл без учета количества крови, взятой для анализов (до 40 мл), у лиц с массой тела не менее 55 кг.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Каждая кровопотеря в стандартном объеме вызывает ряд изменений в организме донора: снижается уровень гемоглобина  на 2-10% </w:t>
      </w:r>
      <w:proofErr w:type="gram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восстанавливается  в течение 1-го месяца), уменьшается число эритроцитов  (восстанавливаются в течение 4-6 недель).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Полное восстановление состава крови происходит в течение 40-50 дней. 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лиц, дававших кровь многократно, восстановление показателей  крови происходит быстрее, чем у первичных  доноров. 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Чтобы состав крови быстрее восстановился, рекомендуется пить больше жидкости – соки, чай, в рационе  всегда должен присутствовать белок, от которого зависит уровень гемоглобина в крови  (мясо, свекла, гречка, чечевица, фасоль и все бобовые, рыба и др.).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Реакция организма на взятие крови индивидуальна и   зависит от многих факторов: </w:t>
      </w:r>
      <w:proofErr w:type="spell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психоэмоционального</w:t>
      </w:r>
      <w:proofErr w:type="spell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состояния, физической нагрузки, питания, бытовых и  погодных условий.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После взятия крови у доноров отмечается  снижение венозного и артериального давления, ускорение тока крови, незначительное учащение пульса  (нормализация </w:t>
      </w:r>
      <w:proofErr w:type="spellStart"/>
      <w:proofErr w:type="gram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наступает в течение 30-60 минут). В этот период донорам рекомендуется отдых.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Повторные взятия крови благоприятно влияют на центральную нервную систему, а через нее на обменные процессы всего организма. </w:t>
      </w:r>
    </w:p>
    <w:p w:rsidR="00B458E8" w:rsidRPr="00CB5743" w:rsidRDefault="00B458E8" w:rsidP="000E1A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Мужчины, сдающие кровь, в десятки раз меньше подвержены инфаркту миокарда, ишемической болезни сердца;   регулярная </w:t>
      </w:r>
      <w:proofErr w:type="spell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донация</w:t>
      </w:r>
      <w:proofErr w:type="spell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крови поддерживает в норме содержание холестерина, что,  обеспечивает профилактику  атеросклероза. </w:t>
      </w:r>
      <w:proofErr w:type="spell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Донация</w:t>
      </w:r>
      <w:proofErr w:type="spell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крови и ее компонентов </w:t>
      </w:r>
      <w:proofErr w:type="gram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полезна</w:t>
      </w:r>
      <w:proofErr w:type="gram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для профилактики заболеваний органов желудочно-кишечного тракта (желудка, кишечника, поджелудочной железы, печени), обмена веществ и болезней иммунной системы. 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тех, кто сдает кровь регулярно, больше шансов выжить в экстремальных ситуациях (дорожно-транспортные происшествия, ожоги, тяжелые операции). </w:t>
      </w:r>
    </w:p>
    <w:p w:rsidR="00B458E8" w:rsidRPr="00CB5743" w:rsidRDefault="00B458E8" w:rsidP="000E1A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Донором мо</w:t>
      </w:r>
      <w:r w:rsidR="00673D80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жет стать гражданин </w:t>
      </w:r>
      <w:r w:rsidR="00592A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возрасте </w:t>
      </w:r>
      <w:r w:rsidR="00673D80"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 лет,</w:t>
      </w:r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страдающий хроническими заболеваниями </w:t>
      </w:r>
      <w:proofErr w:type="spellStart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spellEnd"/>
      <w:r w:rsidRPr="00CB57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системы, печени, почек, психическими заболеваниями, алкоголизмом, наркоманией, не болевший сифилисом, гепатитом, ВИЧ, туберкулёзом, малярией. </w:t>
      </w:r>
      <w:proofErr w:type="gramEnd"/>
    </w:p>
    <w:p w:rsidR="00CB5743" w:rsidRPr="00CB5743" w:rsidRDefault="00B130FB" w:rsidP="00CB5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43180</wp:posOffset>
            </wp:positionV>
            <wp:extent cx="2580640" cy="1478280"/>
            <wp:effectExtent l="19050" t="0" r="0" b="0"/>
            <wp:wrapSquare wrapText="bothSides"/>
            <wp:docPr id="1" name="Рисунок 1" descr="http://www.natal.by/wp-content/uploads/2013/06/httpkonstantinovsk.runews06-12-2011den-donora-v-ko-300x210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natal.by/wp-content/uploads/2013/06/httpkonstantinovsk.runews06-12-2011den-donora-v-ko-300x21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5743" w:rsidRPr="00CB5743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Республики Беларусь и служба крови Республики Беларусь поздравляют всех доноров и медицинских работников с «Всемирным днём донора крови», призывают поддержать акцию по добровольному и безвозмездному донорству крови и принять участие </w:t>
      </w:r>
      <w:r w:rsidR="00592A13">
        <w:rPr>
          <w:rFonts w:ascii="Times New Roman" w:hAnsi="Times New Roman" w:cs="Times New Roman"/>
          <w:sz w:val="24"/>
          <w:szCs w:val="24"/>
        </w:rPr>
        <w:t>с 1 по 14 июня 2022</w:t>
      </w:r>
      <w:r w:rsidR="00CB5743" w:rsidRPr="00CB5743">
        <w:rPr>
          <w:rFonts w:ascii="Times New Roman" w:hAnsi="Times New Roman" w:cs="Times New Roman"/>
          <w:sz w:val="24"/>
          <w:szCs w:val="24"/>
        </w:rPr>
        <w:t xml:space="preserve">' года в </w:t>
      </w:r>
      <w:proofErr w:type="spellStart"/>
      <w:r w:rsidR="00CB5743" w:rsidRPr="00CB5743">
        <w:rPr>
          <w:rFonts w:ascii="Times New Roman" w:hAnsi="Times New Roman" w:cs="Times New Roman"/>
          <w:sz w:val="24"/>
          <w:szCs w:val="24"/>
        </w:rPr>
        <w:t>донациях</w:t>
      </w:r>
      <w:proofErr w:type="spellEnd"/>
      <w:r w:rsidR="00CB5743" w:rsidRPr="00CB5743">
        <w:rPr>
          <w:rFonts w:ascii="Times New Roman" w:hAnsi="Times New Roman" w:cs="Times New Roman"/>
          <w:sz w:val="24"/>
          <w:szCs w:val="24"/>
        </w:rPr>
        <w:t xml:space="preserve"> на базе организаций службы крови по всей Республике Беларусь.</w:t>
      </w:r>
    </w:p>
    <w:p w:rsidR="00CB5743" w:rsidRPr="00CB5743" w:rsidRDefault="00CB5743" w:rsidP="00CB57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43A" w:rsidRDefault="0090343A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E45F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16510</wp:posOffset>
            </wp:positionV>
            <wp:extent cx="2414270" cy="1467485"/>
            <wp:effectExtent l="19050" t="0" r="5080" b="0"/>
            <wp:wrapSquare wrapText="bothSides"/>
            <wp:docPr id="4" name="Рисунок 18" descr="Подростковый суицид — страшная прав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Подростковый суицид — страшная прав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AFE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="00F25AFE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Добровольный  у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ход из жизни</w:t>
      </w: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C00000"/>
          <w:sz w:val="24"/>
          <w:szCs w:val="24"/>
          <w:lang w:eastAsia="ru-RU"/>
        </w:rPr>
        <w:t>Самоубийство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это умышленное самоповреждение, чаще всего со смертельным исходом.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Суицидальные наклонности  характерны для  всех слоёв населения, с</w:t>
      </w:r>
      <w:r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>амый опасный возраст -  от 14 до 24 лет.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SansRegular" w:eastAsia="Times New Roman" w:hAnsi="PTSansRegular"/>
          <w:sz w:val="24"/>
          <w:szCs w:val="24"/>
          <w:lang w:eastAsia="ru-RU"/>
        </w:rPr>
        <w:t>Отсутствие страха смерти является отличительной чертой  психологии детей</w:t>
      </w:r>
      <w:r>
        <w:rPr>
          <w:rFonts w:ascii="PTSansRegular" w:eastAsia="Times New Roman" w:hAnsi="PTSansRegular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Ежегодно на планете кончают жизнь самоубийством свыше 1-го миллиона  человек (в нашей стране – около 3 тысяч).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Условно суициды подразделяют  на три  группы: истинные, демонстративные и скрытые.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Истинный суицид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 хорошо спланированное мероприятие, цель которого – любой ценой лишить себя жизни вне зависимости от мнения окружающих. 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Демонстративный суицид - не связан с желанием умереть,  является «криком о помощи», попыткой обратить на себя и свои проблемы внимание. </w:t>
      </w: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342265</wp:posOffset>
            </wp:positionV>
            <wp:extent cx="2414270" cy="1448435"/>
            <wp:effectExtent l="19050" t="0" r="5080" b="0"/>
            <wp:wrapSquare wrapText="bothSides"/>
            <wp:docPr id="3" name="Рисунок 1" descr="http://gomel.today/uploads/News/2012/03/06/101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mel.today/uploads/News/2012/03/06/101su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Демонстративный суицид иногда проявляется и как способ своеобразного шантажа.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Скрытый суицид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(косвенное убийство) – вид суицидального поведения, не отвечающий его признакам, но имеющий ту же направленность и результат (высокая вероятность летального исхода). Такое  поведение нацелено на риск, на игру со смертью (рискованная езда на автомобиле,  занятия экстремальными видами спорта, употребление  наркотиков и алкоголя, самоизоляция).  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9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Большинство самоубийц,   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хотят  умирать,  они   хотят    позвать на помощь,  обратить внимание на сложившуюся   ситуацию,  с которой  в одиночку  справиться   не под силу.</w:t>
      </w:r>
      <w:r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> 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 xml:space="preserve">Большинство детей совершивших суицид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находились  в состоянии  эмоционального  конфликта с окружающими или с собой, </w:t>
      </w:r>
      <w:r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 xml:space="preserve"> жили в социально неблагополучных семьях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(около 75% подростковых суицидов происходит  в семьях с невысоким общекультурным уровнем, в «алкогольных и криминальных» семьях). </w:t>
      </w:r>
      <w:r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 xml:space="preserve">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Причины,  по которым взрослые люди  решаются  на суицид: неразрешенные конфликты дома, проблемы финансового характера, потеря близкого человека,  злоупотребление алкоголем или наркотиками,  психические болезни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шизофрения, тревожные расстройства).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невыносимой душевной боли,  изолированность от общества, ощущение безнадежности и беспомощности,  «потери смысла жизни», состояние депрессии и стресса,  мнение, что  смерть является единственным способом  решить все проблемы и толкает  потерянного человека на  опасный путь.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9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>К  факторам, вызывающим  групповые самоубийства, относят:  фанатизм (религиозный и идеологический), тоталитарная организация,  изоляция группы и  негативное влияние  лидера группы. </w:t>
      </w:r>
    </w:p>
    <w:p w:rsidR="00E45F30" w:rsidRDefault="00E45F30" w:rsidP="00E45F30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Дефекты в воспитании, доминирование физических наказаний, деформации в детско-родительских отношениях, связанные с избыточной опекой или жестокостью родителей, нередко порождают у детей неприспособленность к жизненным трудностям, приводят к развитию у них эмоциональной неустойчивости  и  повышенному суицидальному риску.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подростковом возрасте большую роль  в суицидальном поведении    играет отсутствие умения поделиться своими переживаниями с родителями, учителями, друзьями,  подробно рассказать о накопившихся проблемах и тем самым найти выход со сложившейся ситуации.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Риск суицидального поведения высок у подростков, отличающихся высоконравственными устоями с идеализацией чувства любви, дружбы.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Художественное  восприятие действительности при столкновении с реальностью нередко приводит к стрессовым состояниям.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Демонстрация намерения совершить самоубийство – это  последний способ  привлечь внимание к себе, своей беде и вызвать сочувствие.</w:t>
      </w: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Около 80% самоубийц предварительно дают знать о своих намерениях окружающим  </w:t>
      </w: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( разговор о суициде, рассуждения о самоубийстве, рассказ  о накопившихся проблемах, сообщения о желании умереть, о своей никчемности, беспомощности, о  безнадежном положении, просьбы о помощи). </w:t>
      </w: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Очень важно в  момент взросления объяснить ребёнку, что все его трудности временные,  стоит только  пережить этот период.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Профилактика суицида: родителям следует  быть внимательнее к настроению своего ребёнка, поддерживать его, не ругать по пустякам, сохранять диалог.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Помимо внешней опеки, ребёнку жизненно необходим ещё и внутренний иммунитет (терпение и понимание), который позволит   стойко переносить жизненные невзгоды, на протяжении всей жизни.        </w:t>
      </w: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Чаще всего суицидальные поступки  совершаются  в дневное или вечернее время, когда поблизости есть тот, кто может их остановить. 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 уверены, если в минуты отчаяния рядом  окажется неравнодушный человек, который  выслушает и протянет руку помощи, страшной беды возможно избежать.</w:t>
      </w: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Помните, жизнь это дар природы и он   дан один единственный раз.</w:t>
      </w: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</w:t>
      </w: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</w:p>
    <w:p w:rsidR="00E45F30" w:rsidRDefault="00E45F30" w:rsidP="00E4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F79" w:rsidRDefault="00370F79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F79" w:rsidRDefault="00370F79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F79" w:rsidRDefault="00370F79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F79" w:rsidRDefault="00370F79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F79" w:rsidRDefault="00370F79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F79" w:rsidRDefault="00370F79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F79" w:rsidRDefault="006F2B78" w:rsidP="00370F79">
      <w:pPr>
        <w:jc w:val="both"/>
        <w:rPr>
          <w:rFonts w:ascii="Times New Roman" w:hAnsi="Times New Roman"/>
          <w:b/>
          <w:color w:val="11111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370F7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370F79">
        <w:rPr>
          <w:rFonts w:ascii="Times New Roman" w:hAnsi="Times New Roman"/>
          <w:b/>
          <w:color w:val="111111"/>
          <w:sz w:val="32"/>
          <w:szCs w:val="32"/>
        </w:rPr>
        <w:t>Травматизм летний</w:t>
      </w:r>
    </w:p>
    <w:p w:rsidR="00370F79" w:rsidRPr="006F2B78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В летнее время года дети больше времени проводят на открытом воздухе, двигаются и  рискуют заполучить любую травму. </w:t>
      </w:r>
    </w:p>
    <w:p w:rsidR="00370F79" w:rsidRPr="006F2B78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По  данным статистики, в летнюю пару,  травматизм  у детей повышается до 20%  (наибольшее число травм происходит у мальчиков). </w:t>
      </w:r>
    </w:p>
    <w:p w:rsidR="00370F79" w:rsidRPr="006F2B78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Детская любознательность, недостаточность координации движения, отсутствие жизненного опыта,  контроля со стороны взрослых, может привести: 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 к ожогам, ушибам, травмам, удушью,  отравлению  химическими веществами и угарным газом, поражению электрическим током,   перегреву на солнце, обезвоживанию организма, утоплению.  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 </w:t>
      </w:r>
      <w:r w:rsidR="00E645EC">
        <w:rPr>
          <w:rFonts w:ascii="Times New Roman" w:hAnsi="Times New Roman" w:cs="Times New Roman"/>
          <w:sz w:val="24"/>
          <w:szCs w:val="24"/>
        </w:rPr>
        <w:tab/>
      </w:r>
      <w:r w:rsidRPr="006F2B78">
        <w:rPr>
          <w:rFonts w:ascii="Times New Roman" w:hAnsi="Times New Roman" w:cs="Times New Roman"/>
          <w:sz w:val="24"/>
          <w:szCs w:val="24"/>
        </w:rPr>
        <w:t xml:space="preserve">Запретить ребёнку познавать окружающий мир с помощью игры, прикосновений и наблюдений, просто  неразумно. Дело родителей  быть рядом и  даже на шаг впереди, чтобы разъяснить, научить и  предупредить возможную трагедию. </w:t>
      </w:r>
    </w:p>
    <w:p w:rsidR="00370F79" w:rsidRPr="006F2B78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Падение с высоты – распространённая причина ушибов, переломов костей,  травм головы, конечностей.  </w:t>
      </w:r>
    </w:p>
    <w:p w:rsidR="00370F79" w:rsidRPr="006F2B78" w:rsidRDefault="00370F79" w:rsidP="00E645E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2B78">
        <w:rPr>
          <w:rFonts w:ascii="Times New Roman" w:hAnsi="Times New Roman" w:cs="Times New Roman"/>
          <w:b/>
          <w:sz w:val="24"/>
          <w:szCs w:val="24"/>
        </w:rPr>
        <w:t xml:space="preserve"> Почти любую травму можно предотвратить, если: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>-  не разрешать детям лазить в опасных местах;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>- установить ограждения на ступеньках, окнах и балконах;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- провести разъяснительную работу и объяснить, почему опасны игры, на строительных площадках, участках, где проводят ремонтные работы, в заброшенных зданиях и т.д. 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18415</wp:posOffset>
            </wp:positionV>
            <wp:extent cx="2602230" cy="1446530"/>
            <wp:effectExtent l="19050" t="0" r="7620" b="0"/>
            <wp:wrapSquare wrapText="bothSides"/>
            <wp:docPr id="5" name="Рисунок 2" descr="Картинки по запросу картинка дети и ог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картинка дети и огонь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2B78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6F2B78">
        <w:rPr>
          <w:rFonts w:ascii="Times New Roman" w:hAnsi="Times New Roman" w:cs="Times New Roman"/>
          <w:b/>
          <w:sz w:val="24"/>
          <w:szCs w:val="24"/>
        </w:rPr>
        <w:t>избежать ожогов</w:t>
      </w:r>
      <w:r w:rsidRPr="006F2B78">
        <w:rPr>
          <w:rFonts w:ascii="Times New Roman" w:hAnsi="Times New Roman" w:cs="Times New Roman"/>
          <w:sz w:val="24"/>
          <w:szCs w:val="24"/>
        </w:rPr>
        <w:t>, взрослому человеку необходимо: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             -  следить за тем, чтобы во время приёма горячей пищи ребёнок  не опрокинул  на себя чашку, тарелку, кастрюлю;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            -  не разрешать детям находиться рядом во время приготовления пищи, мытья посуды, стирки белья, глажки;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           -  прятать в недоступных местах спички, зажигалки, легковоспламеняющиеся жидкости, свечи;</w:t>
      </w:r>
    </w:p>
    <w:p w:rsidR="00370F79" w:rsidRPr="006F2B78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            - постоянно вести разъяснительную работу и личным примером показывать, как нужно поступить в той или иной ситуации.   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B78">
        <w:rPr>
          <w:rFonts w:ascii="Times New Roman" w:hAnsi="Times New Roman" w:cs="Times New Roman"/>
          <w:sz w:val="24"/>
          <w:szCs w:val="24"/>
        </w:rPr>
        <w:t xml:space="preserve"> </w:t>
      </w:r>
      <w:r w:rsidRPr="006F2B78">
        <w:rPr>
          <w:rFonts w:ascii="Times New Roman" w:hAnsi="Times New Roman" w:cs="Times New Roman"/>
          <w:sz w:val="24"/>
          <w:szCs w:val="24"/>
        </w:rPr>
        <w:tab/>
      </w:r>
      <w:r w:rsidRPr="004C74CA">
        <w:rPr>
          <w:rFonts w:ascii="Times New Roman" w:hAnsi="Times New Roman" w:cs="Times New Roman"/>
          <w:sz w:val="24"/>
          <w:szCs w:val="24"/>
        </w:rPr>
        <w:t xml:space="preserve">Наиболее опасное время пребывания на улице в солнечную погоду  - с 12.00 до 15.00. 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Если дети на солнце находятся без головного убора, может произойти перегрев и обезвоживание организма или солнечный ожог.  При обезвоживании  существует опасность повреждения жизненно важных систем организма. 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Основные признаки обезвоживания: сухость во рту, головная боль, головокружение, замедленное  мочеиспускание.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При  проявлениях одного их этих признаков, родители должны немедленно отвести ребенка в медицинское учреждение, а в случае, если  произошла потери сознания,  вызвать скорую помощь.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Чтобы не допустить перегрева  ребёнка, необходимо  всегда иметь с собой запас жидкости и приучить детей пить достаточное её количество в течение дня </w:t>
      </w:r>
      <w:proofErr w:type="gramStart"/>
      <w:r w:rsidRPr="004C74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74CA">
        <w:rPr>
          <w:rFonts w:ascii="Times New Roman" w:hAnsi="Times New Roman" w:cs="Times New Roman"/>
          <w:sz w:val="24"/>
          <w:szCs w:val="24"/>
        </w:rPr>
        <w:t xml:space="preserve">не менее 0,5 литра). 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 </w:t>
      </w:r>
      <w:r w:rsidRPr="004C74CA">
        <w:rPr>
          <w:rFonts w:ascii="Times New Roman" w:hAnsi="Times New Roman" w:cs="Times New Roman"/>
          <w:sz w:val="24"/>
          <w:szCs w:val="24"/>
        </w:rPr>
        <w:tab/>
        <w:t xml:space="preserve">Специалисты напоминают, наиболее сильное воздействие оказывает ультрафиолетовое излучение в момент   игры ребёнка  в воде, так вода обладает отражающими свойствами.  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           Особому риску подвержены рыжеволосые и светлокожие дети.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При длительном пребывании на солнце рекомендовано: покрывать голову головным убором; пользоваться солнцезащитным кремом;  одежду носить светлых тонов и натурального состава. </w:t>
      </w:r>
    </w:p>
    <w:p w:rsidR="00370F79" w:rsidRPr="004C74CA" w:rsidRDefault="00370F79" w:rsidP="00E6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Важно научить ребёнка безопасному поведению при езде на велосипеде. Он  должен соответствовать возрасту ребёнка, быть исправным, а  родителя должны позаботиться </w:t>
      </w:r>
      <w:proofErr w:type="gramStart"/>
      <w:r w:rsidRPr="004C74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74CA">
        <w:rPr>
          <w:rFonts w:ascii="Times New Roman" w:hAnsi="Times New Roman" w:cs="Times New Roman"/>
          <w:sz w:val="24"/>
          <w:szCs w:val="24"/>
        </w:rPr>
        <w:t xml:space="preserve"> экипировке (шлем, наколенники и т.п.).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Обеспечить  безопасность ребёнка в транспорте, обязанность взрослых людей или родителей. Дети  в автомобиле должны  быть пристёгнуты  ремнём безопасности  и  находиться на специальном сидении. 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>С раннего возраста, при  переходе проезжей части дороги  дети  должны знать и соблюдать следующие правила: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- : остановиться на обочине; посмотреть в обе стороны, убедиться, что машин или других транспортных средств на дороге нет; 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lastRenderedPageBreak/>
        <w:t>- переходить дорогу только в установленных местах на зелёный сигнал светофора;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>-  держаться за руку взрослого или ребёнка старшего возраста;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             - ходить по улице только по тротуару,  если он отсутствует, то  по обочине  дороги  лицом к движущемуся   транспорту.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Нарушение правил поведения на воде при купании и нырянии часто приводит к получению различных травм и даже утоплению.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>Обязанность родителей,  научить детей правилам поведения на воде и ни на минуту не оставлять ребёнка без присмотра. Обучение  навыкам плавания необходимо начинать в раннем возрасте, желательно с 5 лет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Укусы ядовитых насекомых могут спровоцировать  у ребёнка аллергическую реакцию  – одышку, затрудненное глотание, отек  лица и пр. При укусе пчелы, осы  или других насекомых, необходимо немедленно вытащить жало и обратиться за помощью, если  присутствуют  симптомы аллергической  реакции.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Ядовитые вещества, медикаменты, отбеливатели, кислоты и горючее смеси,  яды, ни в коем случае нельзя хранить в бутылках для пищевых продуктов,  дети  по ошибке могут их выпить. Такие вещества следует держать в плотно закрытых маркированных контейнерах, в недоступном для детей месте.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>Стеклянные бутылки, ножи, лезвия,  ножницы  необходимо держать в недоступных для детей местах и научить осторожному обращению с этими предметами.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Острые металлические предметы, битое стекло, ржавые банки и гвозди могут стать источником  повреждения целостности кожных покровов и заражением  раны.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Невнимательность и безответственность родителей —   главная причина детского травматизма. </w:t>
      </w:r>
    </w:p>
    <w:p w:rsidR="00370F79" w:rsidRPr="004C74CA" w:rsidRDefault="00370F79" w:rsidP="00E645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C74CA">
        <w:rPr>
          <w:rFonts w:ascii="Times New Roman" w:hAnsi="Times New Roman" w:cs="Times New Roman"/>
          <w:sz w:val="24"/>
          <w:szCs w:val="24"/>
        </w:rPr>
        <w:t xml:space="preserve">Любую ситуацию лучше предотвратить, чем потом сожалеть </w:t>
      </w:r>
      <w:proofErr w:type="gramStart"/>
      <w:r w:rsidRPr="004C74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74CA">
        <w:rPr>
          <w:rFonts w:ascii="Times New Roman" w:hAnsi="Times New Roman" w:cs="Times New Roman"/>
          <w:sz w:val="24"/>
          <w:szCs w:val="24"/>
        </w:rPr>
        <w:t xml:space="preserve"> случившимся. </w:t>
      </w: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F79" w:rsidRPr="004C74CA" w:rsidRDefault="00370F79" w:rsidP="006F2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F79" w:rsidRPr="004C74CA" w:rsidRDefault="00370F79" w:rsidP="00370F79">
      <w:pPr>
        <w:jc w:val="both"/>
        <w:rPr>
          <w:rFonts w:ascii="Times New Roman" w:hAnsi="Times New Roman"/>
          <w:sz w:val="24"/>
          <w:szCs w:val="24"/>
        </w:rPr>
      </w:pPr>
    </w:p>
    <w:p w:rsidR="00370F79" w:rsidRPr="004C74CA" w:rsidRDefault="00370F79" w:rsidP="00370F79">
      <w:pPr>
        <w:jc w:val="both"/>
        <w:rPr>
          <w:rFonts w:ascii="Times New Roman" w:hAnsi="Times New Roman"/>
          <w:sz w:val="24"/>
          <w:szCs w:val="24"/>
        </w:rPr>
      </w:pPr>
    </w:p>
    <w:p w:rsidR="00370F79" w:rsidRPr="004C74CA" w:rsidRDefault="00370F79" w:rsidP="00370F79">
      <w:pPr>
        <w:jc w:val="both"/>
        <w:rPr>
          <w:rFonts w:ascii="Times New Roman" w:hAnsi="Times New Roman"/>
          <w:sz w:val="24"/>
          <w:szCs w:val="24"/>
        </w:rPr>
      </w:pPr>
    </w:p>
    <w:p w:rsidR="00370F79" w:rsidRPr="004C74CA" w:rsidRDefault="00370F79" w:rsidP="00370F79">
      <w:pPr>
        <w:jc w:val="both"/>
        <w:rPr>
          <w:rFonts w:ascii="Times New Roman" w:hAnsi="Times New Roman"/>
          <w:sz w:val="24"/>
          <w:szCs w:val="24"/>
        </w:rPr>
      </w:pPr>
    </w:p>
    <w:p w:rsidR="00E45F30" w:rsidRPr="004C74CA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F30" w:rsidRPr="004C74CA" w:rsidRDefault="00E45F30" w:rsidP="000E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4CA" w:rsidRPr="004C74CA" w:rsidRDefault="004C74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74CA" w:rsidRPr="004C74CA" w:rsidSect="00EA2162">
      <w:pgSz w:w="11906" w:h="16838"/>
      <w:pgMar w:top="720" w:right="720" w:bottom="720" w:left="720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8E8"/>
    <w:rsid w:val="00042F33"/>
    <w:rsid w:val="00060BAF"/>
    <w:rsid w:val="000E1AEA"/>
    <w:rsid w:val="001378A1"/>
    <w:rsid w:val="00276753"/>
    <w:rsid w:val="00370F79"/>
    <w:rsid w:val="003C1E01"/>
    <w:rsid w:val="003C365C"/>
    <w:rsid w:val="0041103E"/>
    <w:rsid w:val="00473E24"/>
    <w:rsid w:val="004C74CA"/>
    <w:rsid w:val="00564680"/>
    <w:rsid w:val="00592A13"/>
    <w:rsid w:val="005A4910"/>
    <w:rsid w:val="00673D80"/>
    <w:rsid w:val="006B5323"/>
    <w:rsid w:val="006F2B78"/>
    <w:rsid w:val="00731FF7"/>
    <w:rsid w:val="008011F2"/>
    <w:rsid w:val="0090343A"/>
    <w:rsid w:val="009D0AC3"/>
    <w:rsid w:val="00AD63AB"/>
    <w:rsid w:val="00B03E2E"/>
    <w:rsid w:val="00B130FB"/>
    <w:rsid w:val="00B32ACE"/>
    <w:rsid w:val="00B35CDB"/>
    <w:rsid w:val="00B458E8"/>
    <w:rsid w:val="00BA2714"/>
    <w:rsid w:val="00BC3785"/>
    <w:rsid w:val="00BD6B17"/>
    <w:rsid w:val="00CB5743"/>
    <w:rsid w:val="00E45F30"/>
    <w:rsid w:val="00E612BB"/>
    <w:rsid w:val="00E645EC"/>
    <w:rsid w:val="00EA2162"/>
    <w:rsid w:val="00EE036B"/>
    <w:rsid w:val="00F25AFE"/>
    <w:rsid w:val="00F95B23"/>
    <w:rsid w:val="00FF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8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natal.by/wp-content/uploads/2013/06/httpkonstantinovsk.runews06-12-2011den-donora-v-ko.jpg" TargetMode="External"/><Relationship Id="rId10" Type="http://schemas.openxmlformats.org/officeDocument/2006/relationships/image" Target="http://www.d-p.by/wp-content/uploads/2015/03/%D1%81%D0%BF%D0%B8%D1%87%D0%BA%D0%B8.jpe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2231</Words>
  <Characters>12721</Characters>
  <Application>Microsoft Office Word</Application>
  <DocSecurity>0</DocSecurity>
  <Lines>106</Lines>
  <Paragraphs>29</Paragraphs>
  <ScaleCrop>false</ScaleCrop>
  <Company/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2022-06-02T07:31:00Z</dcterms:created>
  <dcterms:modified xsi:type="dcterms:W3CDTF">2022-06-02T08:16:00Z</dcterms:modified>
</cp:coreProperties>
</file>