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FD" w:rsidRPr="00167A00" w:rsidRDefault="00C63AFD" w:rsidP="00C63AFD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167A0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Половое воспитание</w:t>
      </w:r>
      <w:r w:rsidRPr="00167A00">
        <w:rPr>
          <w:rFonts w:ascii="Times New Roman" w:hAnsi="Times New Roman" w:cs="Times New Roman"/>
          <w:b/>
          <w:sz w:val="20"/>
          <w:szCs w:val="20"/>
          <w:lang w:eastAsia="ru-RU"/>
        </w:rPr>
        <w:t> </w:t>
      </w:r>
      <w:r w:rsidR="008A4B48" w:rsidRPr="00167A0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подростков</w:t>
      </w:r>
      <w:r w:rsidRPr="00167A00">
        <w:rPr>
          <w:rFonts w:ascii="Times New Roman" w:hAnsi="Times New Roman" w:cs="Times New Roman"/>
          <w:sz w:val="20"/>
          <w:szCs w:val="20"/>
          <w:lang w:eastAsia="ru-RU"/>
        </w:rPr>
        <w:t xml:space="preserve">– </w:t>
      </w:r>
      <w:proofErr w:type="gramStart"/>
      <w:r w:rsidRPr="00167A00">
        <w:rPr>
          <w:rFonts w:ascii="Times New Roman" w:hAnsi="Times New Roman" w:cs="Times New Roman"/>
          <w:sz w:val="20"/>
          <w:szCs w:val="20"/>
          <w:lang w:eastAsia="ru-RU"/>
        </w:rPr>
        <w:t>пр</w:t>
      </w:r>
      <w:proofErr w:type="gramEnd"/>
      <w:r w:rsidRPr="00167A00">
        <w:rPr>
          <w:rFonts w:ascii="Times New Roman" w:hAnsi="Times New Roman" w:cs="Times New Roman"/>
          <w:sz w:val="20"/>
          <w:szCs w:val="20"/>
          <w:lang w:eastAsia="ru-RU"/>
        </w:rPr>
        <w:t xml:space="preserve">оцесс, направленный  на выработку качеств, черт, свойств, установок  личности, определяющих полезное для общества отношения человека к представителям другого пола. </w:t>
      </w:r>
    </w:p>
    <w:p w:rsidR="00C63AFD" w:rsidRPr="00167A00" w:rsidRDefault="00C63AFD" w:rsidP="00C63AFD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167A00">
        <w:rPr>
          <w:rFonts w:ascii="Times New Roman" w:hAnsi="Times New Roman" w:cs="Times New Roman"/>
          <w:sz w:val="20"/>
          <w:szCs w:val="20"/>
          <w:lang w:eastAsia="ru-RU"/>
        </w:rPr>
        <w:t xml:space="preserve">Подростковый период в отношении полового воспитания – это самый ответственный возраст и  реальный шанс научить детей сексуальному здоровью.  Актуальность этого вопроса связана с  ускоренным формированием структур и функций детского организма,  с опережающим развитием  </w:t>
      </w:r>
      <w:proofErr w:type="spellStart"/>
      <w:r w:rsidRPr="00167A00">
        <w:rPr>
          <w:rFonts w:ascii="Times New Roman" w:hAnsi="Times New Roman" w:cs="Times New Roman"/>
          <w:sz w:val="20"/>
          <w:szCs w:val="20"/>
          <w:lang w:eastAsia="ru-RU"/>
        </w:rPr>
        <w:t>психосексуальной</w:t>
      </w:r>
      <w:proofErr w:type="spellEnd"/>
      <w:r w:rsidRPr="00167A00">
        <w:rPr>
          <w:rFonts w:ascii="Times New Roman" w:hAnsi="Times New Roman" w:cs="Times New Roman"/>
          <w:sz w:val="20"/>
          <w:szCs w:val="20"/>
          <w:lang w:eastAsia="ru-RU"/>
        </w:rPr>
        <w:t xml:space="preserve">  сферы. </w:t>
      </w:r>
    </w:p>
    <w:p w:rsidR="00C63AFD" w:rsidRPr="00167A00" w:rsidRDefault="00C63AFD" w:rsidP="00C63AFD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167A00">
        <w:rPr>
          <w:rFonts w:ascii="Times New Roman" w:hAnsi="Times New Roman" w:cs="Times New Roman"/>
          <w:sz w:val="20"/>
          <w:szCs w:val="20"/>
          <w:lang w:eastAsia="ru-RU"/>
        </w:rPr>
        <w:t>Наряду с биологическими факторами это обусловлено  условиями жизни и питания, методами родительского воспитания.  Половое развитие зачастую опережает формирование социально принятых моральных и этических норм поведения, делая подростков  восприимчивыми и зависимыми от сексуальных проблем,  затрудняя адекватное управление влечениями.</w:t>
      </w:r>
    </w:p>
    <w:p w:rsidR="00C63AFD" w:rsidRPr="00167A00" w:rsidRDefault="00C63AFD" w:rsidP="00C63AFD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167A00">
        <w:rPr>
          <w:rFonts w:ascii="Times New Roman" w:hAnsi="Times New Roman" w:cs="Times New Roman"/>
          <w:sz w:val="20"/>
          <w:szCs w:val="20"/>
          <w:lang w:eastAsia="ru-RU"/>
        </w:rPr>
        <w:t xml:space="preserve"> В 7-10 лет дети   особенно любознательны, у них возникает потребность в расширении представлений о мире живой природы.</w:t>
      </w:r>
      <w:r w:rsidRPr="00167A0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167A00">
        <w:rPr>
          <w:rFonts w:ascii="Times New Roman" w:hAnsi="Times New Roman" w:cs="Times New Roman"/>
          <w:sz w:val="20"/>
          <w:szCs w:val="20"/>
          <w:lang w:eastAsia="ru-RU"/>
        </w:rPr>
        <w:t xml:space="preserve">11-12 лет - начало пубертатного периода, возрастает концентрация половых гормонов, появляются вторичные половые признаки. Это время первой любви, которая имеет большое значение для становления здоровой сексуальности. </w:t>
      </w:r>
    </w:p>
    <w:p w:rsidR="00C63AFD" w:rsidRPr="00167A00" w:rsidRDefault="00C63AFD" w:rsidP="00C63AFD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167A00">
        <w:rPr>
          <w:rFonts w:ascii="Times New Roman" w:hAnsi="Times New Roman" w:cs="Times New Roman"/>
          <w:sz w:val="20"/>
          <w:szCs w:val="20"/>
          <w:lang w:eastAsia="ru-RU"/>
        </w:rPr>
        <w:t xml:space="preserve">Начало полового созревания у девочек характеризуется их повышенной нервозностью, слезливостью, обостренным недовольством своей внешностью. В этом возрасте подростки предпочитают проводить время в обществе сверстников своего пола, где формируются стереотипы возрастного  поведения. Дети начинают копировать поведение и черты внешности значимых для них взрослых или старших сверстников (способ отдыха, увлечения, украшения, прически, косметика). </w:t>
      </w:r>
    </w:p>
    <w:p w:rsidR="00C63AFD" w:rsidRPr="00167A00" w:rsidRDefault="00C63AFD" w:rsidP="00C63AFD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167A00">
        <w:rPr>
          <w:rFonts w:ascii="Times New Roman" w:hAnsi="Times New Roman" w:cs="Times New Roman"/>
          <w:sz w:val="20"/>
          <w:szCs w:val="20"/>
          <w:lang w:eastAsia="ru-RU"/>
        </w:rPr>
        <w:t xml:space="preserve">В  13 – 15 лет подростки  вступают в период половой зрелости  (часть  девочек вступает в репродуктивный период). У мальчиков это время отмечено как начало периода  </w:t>
      </w:r>
      <w:proofErr w:type="gramStart"/>
      <w:r w:rsidRPr="00167A00">
        <w:rPr>
          <w:rFonts w:ascii="Times New Roman" w:hAnsi="Times New Roman" w:cs="Times New Roman"/>
          <w:sz w:val="20"/>
          <w:szCs w:val="20"/>
          <w:lang w:eastAsia="ru-RU"/>
        </w:rPr>
        <w:t>юношеской</w:t>
      </w:r>
      <w:proofErr w:type="gramEnd"/>
      <w:r w:rsidRPr="00167A0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67A00">
        <w:rPr>
          <w:rFonts w:ascii="Times New Roman" w:hAnsi="Times New Roman" w:cs="Times New Roman"/>
          <w:sz w:val="20"/>
          <w:szCs w:val="20"/>
          <w:lang w:eastAsia="ru-RU"/>
        </w:rPr>
        <w:t>гиперсексуальности</w:t>
      </w:r>
      <w:proofErr w:type="spellEnd"/>
      <w:r w:rsidRPr="00167A00">
        <w:rPr>
          <w:rFonts w:ascii="Times New Roman" w:hAnsi="Times New Roman" w:cs="Times New Roman"/>
          <w:sz w:val="20"/>
          <w:szCs w:val="20"/>
          <w:lang w:eastAsia="ru-RU"/>
        </w:rPr>
        <w:t xml:space="preserve">  (до 18-19 лет). Ведущим видом деятельности подростка является интимно-личностное общение, заключающееся  в построении отношений с противоположным полом. </w:t>
      </w:r>
    </w:p>
    <w:p w:rsidR="00C63AFD" w:rsidRPr="00167A00" w:rsidRDefault="00C63AFD" w:rsidP="00C63AFD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167A00">
        <w:rPr>
          <w:rFonts w:ascii="Times New Roman" w:hAnsi="Times New Roman" w:cs="Times New Roman"/>
          <w:sz w:val="20"/>
          <w:szCs w:val="20"/>
          <w:lang w:eastAsia="ru-RU"/>
        </w:rPr>
        <w:t>Наступление полового созревания  застает врасплох неосведомленных подростков,  важно заранее подготовить их к этим изменениям, подчеркнуть здоровый характер этих процессов, научить  правилам личной гигиены.</w:t>
      </w:r>
    </w:p>
    <w:p w:rsidR="00C63AFD" w:rsidRPr="00167A00" w:rsidRDefault="00C63AFD" w:rsidP="00C63AFD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167A0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Рекомендации родителям</w:t>
      </w:r>
    </w:p>
    <w:p w:rsidR="00C63AFD" w:rsidRPr="00167A00" w:rsidRDefault="00C63AFD" w:rsidP="00C63AFD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167A0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1.</w:t>
      </w:r>
      <w:r w:rsidRPr="00167A00">
        <w:rPr>
          <w:rFonts w:ascii="Times New Roman" w:hAnsi="Times New Roman" w:cs="Times New Roman"/>
          <w:bCs/>
          <w:sz w:val="20"/>
          <w:szCs w:val="20"/>
          <w:lang w:eastAsia="ru-RU"/>
        </w:rPr>
        <w:t>Необходимо обеспечить подростка полной информацией о физиологических изменениях</w:t>
      </w:r>
      <w:r w:rsidRPr="00167A00">
        <w:rPr>
          <w:rFonts w:ascii="Times New Roman" w:hAnsi="Times New Roman" w:cs="Times New Roman"/>
          <w:sz w:val="20"/>
          <w:szCs w:val="20"/>
          <w:lang w:eastAsia="ru-RU"/>
        </w:rPr>
        <w:t xml:space="preserve">, происходящих в организме при половом созревании </w:t>
      </w:r>
      <w:proofErr w:type="gramStart"/>
      <w:r w:rsidRPr="00167A00">
        <w:rPr>
          <w:rFonts w:ascii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167A00">
        <w:rPr>
          <w:rFonts w:ascii="Times New Roman" w:hAnsi="Times New Roman" w:cs="Times New Roman"/>
          <w:sz w:val="20"/>
          <w:szCs w:val="20"/>
          <w:lang w:eastAsia="ru-RU"/>
        </w:rPr>
        <w:t xml:space="preserve">менструации, рост груди, волос в области гениталий и т.д.); о венерических заболеваниях; о существовании насилия в сексуальных отношениях; что такое сексуальные отношения, способы контрацепции, секс и здоровье; переживания и страхи  и т.д. </w:t>
      </w:r>
    </w:p>
    <w:p w:rsidR="00C63AFD" w:rsidRPr="00167A00" w:rsidRDefault="00C63AFD" w:rsidP="00C63AFD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167A00">
        <w:rPr>
          <w:rFonts w:ascii="Times New Roman" w:hAnsi="Times New Roman" w:cs="Times New Roman"/>
          <w:bCs/>
          <w:sz w:val="20"/>
          <w:szCs w:val="20"/>
          <w:lang w:eastAsia="ru-RU"/>
        </w:rPr>
        <w:t>2.</w:t>
      </w:r>
      <w:r w:rsidRPr="00167A00">
        <w:rPr>
          <w:rFonts w:ascii="Times New Roman" w:hAnsi="Times New Roman" w:cs="Times New Roman"/>
          <w:sz w:val="20"/>
          <w:szCs w:val="20"/>
          <w:lang w:eastAsia="ru-RU"/>
        </w:rPr>
        <w:t xml:space="preserve"> Выброс большого количества половых гормонов  вызывает у подростка бурные эмоции, вспышки ярости и агрессии, немотивированную грусть, нервная система  не терпит грубого вмешательства и неуважительного отношения к его  переживаниям.</w:t>
      </w:r>
    </w:p>
    <w:p w:rsidR="00C63AFD" w:rsidRPr="00167A00" w:rsidRDefault="00C63AFD" w:rsidP="00C63AFD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167A00">
        <w:rPr>
          <w:rFonts w:ascii="Times New Roman" w:hAnsi="Times New Roman" w:cs="Times New Roman"/>
          <w:bCs/>
          <w:sz w:val="20"/>
          <w:szCs w:val="20"/>
          <w:lang w:eastAsia="ru-RU"/>
        </w:rPr>
        <w:t>3. Прививать скромность в половых вопросах,</w:t>
      </w:r>
      <w:r w:rsidRPr="00167A00">
        <w:rPr>
          <w:rFonts w:ascii="Times New Roman" w:hAnsi="Times New Roman" w:cs="Times New Roman"/>
          <w:sz w:val="20"/>
          <w:szCs w:val="20"/>
          <w:lang w:eastAsia="ru-RU"/>
        </w:rPr>
        <w:t xml:space="preserve"> воспитывать правильное отношение будущего мужчины к женскому полу. </w:t>
      </w:r>
    </w:p>
    <w:p w:rsidR="00C63AFD" w:rsidRPr="00167A00" w:rsidRDefault="00C63AFD" w:rsidP="00C63AFD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167A00">
        <w:rPr>
          <w:rFonts w:ascii="Times New Roman" w:hAnsi="Times New Roman" w:cs="Times New Roman"/>
          <w:bCs/>
          <w:sz w:val="20"/>
          <w:szCs w:val="20"/>
          <w:lang w:eastAsia="ru-RU"/>
        </w:rPr>
        <w:t>4.Разговаривать на любые интимные темы, вызывающие интерес подростка</w:t>
      </w:r>
      <w:r w:rsidRPr="00167A00">
        <w:rPr>
          <w:rFonts w:ascii="Times New Roman" w:hAnsi="Times New Roman" w:cs="Times New Roman"/>
          <w:sz w:val="20"/>
          <w:szCs w:val="20"/>
          <w:lang w:eastAsia="ru-RU"/>
        </w:rPr>
        <w:t>.   Многие подростки страдают от отсутствия в их жизни уважаемого ими взрослого, который сможет всегда выслушать и помочь в трудной ситуации.</w:t>
      </w:r>
    </w:p>
    <w:p w:rsidR="00C63AFD" w:rsidRPr="00167A00" w:rsidRDefault="00C63AFD" w:rsidP="00C63AFD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167A00">
        <w:rPr>
          <w:rFonts w:ascii="Times New Roman" w:hAnsi="Times New Roman" w:cs="Times New Roman"/>
          <w:sz w:val="20"/>
          <w:szCs w:val="20"/>
          <w:lang w:eastAsia="ru-RU"/>
        </w:rPr>
        <w:t>Будучи однажды отвергнутым или осмеянным при просьбе о совете по вопросу любовных или сексуальных отношений, подросток никогда впредь не возобновит разговор с взрослым, поскольку пубертатный период отличается особой  ранимостью и чувствительностью личности.</w:t>
      </w:r>
    </w:p>
    <w:p w:rsidR="00C63AFD" w:rsidRPr="00167A00" w:rsidRDefault="00C63AFD" w:rsidP="00C63AFD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167A0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167A00">
        <w:rPr>
          <w:rFonts w:ascii="Times New Roman" w:hAnsi="Times New Roman" w:cs="Times New Roman"/>
          <w:sz w:val="20"/>
          <w:szCs w:val="20"/>
          <w:lang w:eastAsia="ru-RU"/>
        </w:rPr>
        <w:t xml:space="preserve">Основа  полового воспитания тесно связана с понятием «любовь»,   мера, которой измеряется половое поведение. </w:t>
      </w:r>
    </w:p>
    <w:p w:rsidR="00C63AFD" w:rsidRPr="00167A00" w:rsidRDefault="00C63AFD" w:rsidP="00C63AFD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167A00">
        <w:rPr>
          <w:rFonts w:ascii="Times New Roman" w:hAnsi="Times New Roman" w:cs="Times New Roman"/>
          <w:sz w:val="20"/>
          <w:szCs w:val="20"/>
          <w:lang w:eastAsia="ru-RU"/>
        </w:rPr>
        <w:t>Подростки  должны осознавать,  что сексуальные отношения существуют не ради секса, а во имя высшего выражения </w:t>
      </w:r>
      <w:r w:rsidRPr="00167A00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зрелой  </w:t>
      </w:r>
      <w:r w:rsidRPr="00167A00">
        <w:rPr>
          <w:rFonts w:ascii="Times New Roman" w:hAnsi="Times New Roman" w:cs="Times New Roman"/>
          <w:sz w:val="20"/>
          <w:szCs w:val="20"/>
          <w:lang w:eastAsia="ru-RU"/>
        </w:rPr>
        <w:t xml:space="preserve">любви. </w:t>
      </w:r>
    </w:p>
    <w:p w:rsidR="00C63AFD" w:rsidRPr="00167A00" w:rsidRDefault="00C63AFD" w:rsidP="00C63AFD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167A00">
        <w:rPr>
          <w:rFonts w:ascii="Times New Roman" w:hAnsi="Times New Roman" w:cs="Times New Roman"/>
          <w:sz w:val="20"/>
          <w:szCs w:val="20"/>
          <w:lang w:eastAsia="ru-RU"/>
        </w:rPr>
        <w:t xml:space="preserve"> В вопросах  полового воспитания подросткам  рекомендуется повременить с началом половой жизни до того момента, когда они достигнут зрелости (18 лет), получат исчерпывающую информацию о сексуальности и смогут построить безопасные сексуальные отношения. </w:t>
      </w:r>
    </w:p>
    <w:p w:rsidR="00C63AFD" w:rsidRPr="00167A00" w:rsidRDefault="00C63AFD" w:rsidP="00C63AFD">
      <w:pPr>
        <w:pStyle w:val="a3"/>
        <w:rPr>
          <w:rFonts w:ascii="Times New Roman" w:hAnsi="Times New Roman" w:cs="Times New Roman"/>
          <w:sz w:val="20"/>
          <w:szCs w:val="20"/>
        </w:rPr>
      </w:pPr>
      <w:r w:rsidRPr="00167A00">
        <w:rPr>
          <w:rFonts w:ascii="Times New Roman" w:hAnsi="Times New Roman" w:cs="Times New Roman"/>
          <w:sz w:val="20"/>
          <w:szCs w:val="20"/>
        </w:rPr>
        <w:t>От того, насколько целостно складываются знания подростка о себе, насколько он примет свое «физическое Я» зависит его будущее отношение к самому себе и к окружающим людям.</w:t>
      </w:r>
    </w:p>
    <w:p w:rsidR="00C63AFD" w:rsidRPr="00167A00" w:rsidRDefault="00C63AFD" w:rsidP="00C63AFD">
      <w:pPr>
        <w:pStyle w:val="a3"/>
        <w:rPr>
          <w:rFonts w:ascii="Times New Roman" w:hAnsi="Times New Roman" w:cs="Times New Roman"/>
          <w:sz w:val="20"/>
          <w:szCs w:val="20"/>
        </w:rPr>
      </w:pPr>
      <w:r w:rsidRPr="00167A00">
        <w:rPr>
          <w:rFonts w:ascii="Times New Roman" w:hAnsi="Times New Roman" w:cs="Times New Roman"/>
          <w:sz w:val="20"/>
          <w:szCs w:val="20"/>
        </w:rPr>
        <w:t xml:space="preserve">В силу психологической незрелости многие старшеклассники  не готовы к браку и будущему </w:t>
      </w:r>
      <w:proofErr w:type="spellStart"/>
      <w:r w:rsidRPr="00167A00">
        <w:rPr>
          <w:rFonts w:ascii="Times New Roman" w:hAnsi="Times New Roman" w:cs="Times New Roman"/>
          <w:sz w:val="20"/>
          <w:szCs w:val="20"/>
        </w:rPr>
        <w:t>родительству</w:t>
      </w:r>
      <w:proofErr w:type="spellEnd"/>
      <w:r w:rsidRPr="00167A00">
        <w:rPr>
          <w:rFonts w:ascii="Times New Roman" w:hAnsi="Times New Roman" w:cs="Times New Roman"/>
          <w:sz w:val="20"/>
          <w:szCs w:val="20"/>
        </w:rPr>
        <w:t xml:space="preserve"> и нуждаются в грамотном половом воспитании.</w:t>
      </w:r>
    </w:p>
    <w:p w:rsidR="00C63AFD" w:rsidRPr="00167A00" w:rsidRDefault="00C63AFD" w:rsidP="00C63AFD">
      <w:pPr>
        <w:pStyle w:val="a3"/>
        <w:rPr>
          <w:rFonts w:ascii="Times New Roman" w:hAnsi="Times New Roman" w:cs="Times New Roman"/>
          <w:sz w:val="20"/>
          <w:szCs w:val="20"/>
        </w:rPr>
      </w:pPr>
      <w:r w:rsidRPr="00167A00">
        <w:rPr>
          <w:rFonts w:ascii="Times New Roman" w:hAnsi="Times New Roman" w:cs="Times New Roman"/>
          <w:sz w:val="20"/>
          <w:szCs w:val="20"/>
        </w:rPr>
        <w:t xml:space="preserve">Воспитание нравственных ценностей у подростков требует от родителей необходимости быть примером. Однако с изменением содержания половых ролей, кризисом института семьи, сопровождающегося увеличением числа разводов и неполных семей, взрослым становится все сложнее выполнять свои родительские обязанности. </w:t>
      </w:r>
    </w:p>
    <w:p w:rsidR="00C63AFD" w:rsidRPr="00167A00" w:rsidRDefault="00C63AFD" w:rsidP="00C63AFD">
      <w:pPr>
        <w:pStyle w:val="a3"/>
        <w:rPr>
          <w:rFonts w:ascii="Times New Roman" w:hAnsi="Times New Roman" w:cs="Times New Roman"/>
          <w:sz w:val="20"/>
          <w:szCs w:val="20"/>
        </w:rPr>
      </w:pPr>
      <w:r w:rsidRPr="00167A00">
        <w:rPr>
          <w:rFonts w:ascii="Times New Roman" w:hAnsi="Times New Roman" w:cs="Times New Roman"/>
          <w:sz w:val="20"/>
          <w:szCs w:val="20"/>
        </w:rPr>
        <w:t>Безусловно, подростки должны знать о средствах контрацепции и уметь ими пользоваться. Прежде всего, старшеклассники должны знать, что беременность и рождение ребенка являются  важными событиями,  в жизни  семьи  и общества.</w:t>
      </w:r>
    </w:p>
    <w:p w:rsidR="00C63AFD" w:rsidRPr="00167A00" w:rsidRDefault="00C63AFD" w:rsidP="00C63AFD">
      <w:pPr>
        <w:pStyle w:val="a3"/>
        <w:rPr>
          <w:rFonts w:ascii="Times New Roman" w:hAnsi="Times New Roman" w:cs="Times New Roman"/>
          <w:sz w:val="20"/>
          <w:szCs w:val="20"/>
        </w:rPr>
      </w:pPr>
      <w:r w:rsidRPr="00167A00">
        <w:rPr>
          <w:rFonts w:ascii="Times New Roman" w:hAnsi="Times New Roman" w:cs="Times New Roman"/>
          <w:sz w:val="20"/>
          <w:szCs w:val="20"/>
        </w:rPr>
        <w:t xml:space="preserve"> Молодых людей нужно длительное время готовить к созданию семьи и </w:t>
      </w:r>
      <w:proofErr w:type="spellStart"/>
      <w:r w:rsidRPr="00167A00">
        <w:rPr>
          <w:rFonts w:ascii="Times New Roman" w:hAnsi="Times New Roman" w:cs="Times New Roman"/>
          <w:sz w:val="20"/>
          <w:szCs w:val="20"/>
        </w:rPr>
        <w:t>родительству</w:t>
      </w:r>
      <w:proofErr w:type="spellEnd"/>
      <w:r w:rsidRPr="00167A00">
        <w:rPr>
          <w:rFonts w:ascii="Times New Roman" w:hAnsi="Times New Roman" w:cs="Times New Roman"/>
          <w:sz w:val="20"/>
          <w:szCs w:val="20"/>
        </w:rPr>
        <w:t>,  обсудить вопросы планирования семьи, воспитания и ухода за детьми, трудности, с которыми сталкиваются молодые семьи.</w:t>
      </w:r>
    </w:p>
    <w:p w:rsidR="00C63AFD" w:rsidRPr="00167A00" w:rsidRDefault="00C63AFD" w:rsidP="00C63AFD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167A00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Хороший климат в семье – лучшее средство в воспитании подростков.</w:t>
      </w:r>
      <w:r w:rsidRPr="00167A00">
        <w:rPr>
          <w:rFonts w:ascii="Times New Roman" w:hAnsi="Times New Roman" w:cs="Times New Roman"/>
          <w:sz w:val="20"/>
          <w:szCs w:val="20"/>
          <w:lang w:eastAsia="ru-RU"/>
        </w:rPr>
        <w:t xml:space="preserve"> От тех установок, которые родители смогут дать ребенку, зависит его будущее семейное положение, отношение к браку, к противоположному полу и его поведение в сексуальных отношениях. </w:t>
      </w:r>
    </w:p>
    <w:p w:rsidR="00C63AFD" w:rsidRPr="00167A00" w:rsidRDefault="00C63AFD" w:rsidP="00C63AFD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167A00">
        <w:rPr>
          <w:rFonts w:ascii="Times New Roman" w:hAnsi="Times New Roman" w:cs="Times New Roman"/>
          <w:sz w:val="20"/>
          <w:szCs w:val="20"/>
          <w:lang w:eastAsia="ru-RU"/>
        </w:rPr>
        <w:t>  Подавить желание к интимной жизни могут увлечения интересным делом, занятия физкультурой и спортом, утренняя зарядка, правильный режим дня, выработка таких черт характера, как сила воли, честность, мужское достоинство.</w:t>
      </w:r>
    </w:p>
    <w:p w:rsidR="00C63AFD" w:rsidRPr="00167A00" w:rsidRDefault="00C63AFD" w:rsidP="00C63AF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7A0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67A00">
        <w:rPr>
          <w:rFonts w:ascii="Times New Roman" w:eastAsia="Times New Roman" w:hAnsi="Times New Roman" w:cs="Times New Roman"/>
          <w:sz w:val="20"/>
          <w:szCs w:val="20"/>
          <w:lang w:eastAsia="ru-RU"/>
        </w:rPr>
        <w:t>Нездоровая атмосфера в семье (пьянство, брань, безнравственное поведение взрослых) формирует у подростков  распущенность, цинизм.</w:t>
      </w:r>
    </w:p>
    <w:p w:rsidR="00C63AFD" w:rsidRDefault="008A4B48" w:rsidP="00C63AFD">
      <w:pPr>
        <w:spacing w:after="150" w:line="238" w:lineRule="atLeast"/>
        <w:rPr>
          <w:rFonts w:ascii="Times New Roman" w:eastAsia="Times New Roman" w:hAnsi="Times New Roman" w:cs="Times New Roman"/>
          <w:color w:val="252C2C"/>
          <w:sz w:val="20"/>
          <w:szCs w:val="20"/>
          <w:lang w:eastAsia="ru-RU"/>
        </w:rPr>
      </w:pPr>
      <w:r w:rsidRPr="00167A00">
        <w:rPr>
          <w:rFonts w:ascii="Times New Roman" w:eastAsia="Times New Roman" w:hAnsi="Times New Roman" w:cs="Times New Roman"/>
          <w:color w:val="252C2C"/>
          <w:sz w:val="20"/>
          <w:szCs w:val="20"/>
          <w:lang w:eastAsia="ru-RU"/>
        </w:rPr>
        <w:t>Подготовила: УЗ «Краснопольская ЦРБ»</w:t>
      </w:r>
    </w:p>
    <w:p w:rsidR="00725CA4" w:rsidRDefault="00725CA4" w:rsidP="00C63AFD">
      <w:pPr>
        <w:spacing w:after="150" w:line="238" w:lineRule="atLeast"/>
        <w:rPr>
          <w:rFonts w:ascii="Times New Roman" w:eastAsia="Times New Roman" w:hAnsi="Times New Roman" w:cs="Times New Roman"/>
          <w:color w:val="252C2C"/>
          <w:sz w:val="20"/>
          <w:szCs w:val="20"/>
          <w:lang w:eastAsia="ru-RU"/>
        </w:rPr>
      </w:pPr>
    </w:p>
    <w:p w:rsidR="00725CA4" w:rsidRDefault="00725CA4" w:rsidP="00C63AFD">
      <w:pPr>
        <w:spacing w:after="150" w:line="238" w:lineRule="atLeast"/>
        <w:rPr>
          <w:rFonts w:ascii="Times New Roman" w:eastAsia="Times New Roman" w:hAnsi="Times New Roman" w:cs="Times New Roman"/>
          <w:color w:val="252C2C"/>
          <w:sz w:val="20"/>
          <w:szCs w:val="20"/>
          <w:lang w:eastAsia="ru-RU"/>
        </w:rPr>
      </w:pPr>
    </w:p>
    <w:p w:rsidR="00725CA4" w:rsidRPr="00167A00" w:rsidRDefault="00725CA4" w:rsidP="00C63AFD">
      <w:pPr>
        <w:spacing w:after="150" w:line="238" w:lineRule="atLeast"/>
        <w:rPr>
          <w:rFonts w:ascii="Times New Roman" w:eastAsia="Times New Roman" w:hAnsi="Times New Roman" w:cs="Times New Roman"/>
          <w:color w:val="252C2C"/>
          <w:sz w:val="20"/>
          <w:szCs w:val="20"/>
          <w:lang w:eastAsia="ru-RU"/>
        </w:rPr>
      </w:pPr>
    </w:p>
    <w:p w:rsidR="00725CA4" w:rsidRDefault="00725CA4" w:rsidP="00725C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252C2C"/>
          <w:sz w:val="20"/>
          <w:szCs w:val="20"/>
          <w:lang w:eastAsia="ru-RU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Опухоль груди</w:t>
      </w:r>
    </w:p>
    <w:p w:rsidR="00725CA4" w:rsidRDefault="00725CA4" w:rsidP="00725C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Рак молочной железы</w:t>
      </w:r>
      <w:r>
        <w:rPr>
          <w:rFonts w:ascii="Times New Roman" w:hAnsi="Times New Roman" w:cs="Times New Roman"/>
          <w:sz w:val="24"/>
          <w:szCs w:val="24"/>
        </w:rPr>
        <w:t xml:space="preserve"> – медицинская и социальная проблема во всём  мире и занимает одно из первых мест среди злокачественных опухолей.  </w:t>
      </w:r>
    </w:p>
    <w:p w:rsidR="00725CA4" w:rsidRDefault="00725CA4" w:rsidP="00725C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Заболевание встречается как у женщин, так и у  мужчин (у мужчин  в 100 раз реже).</w:t>
      </w:r>
    </w:p>
    <w:p w:rsidR="00725CA4" w:rsidRDefault="00725CA4" w:rsidP="00725C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Ранее считалось, что заболеванию подвержены в большей мере лица пенсионного возраста, но статистика  показывает, что заболевание «молодеет».  Точные причины заболевания, раком молочной железы, остаются неизвестными.</w:t>
      </w:r>
    </w:p>
    <w:p w:rsidR="00725CA4" w:rsidRDefault="00725CA4" w:rsidP="00725CA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Специалисты,  выделяют  не которые факторы риска грозного заболевания:   </w:t>
      </w:r>
    </w:p>
    <w:p w:rsidR="00725CA4" w:rsidRDefault="00725CA4" w:rsidP="00725C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-риск  возрастает с возрастом женщины; </w:t>
      </w:r>
    </w:p>
    <w:p w:rsidR="00725CA4" w:rsidRDefault="00725CA4" w:rsidP="00725C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-наличие в прошлом онкологического заболевания; </w:t>
      </w:r>
    </w:p>
    <w:p w:rsidR="00725CA4" w:rsidRDefault="00725CA4" w:rsidP="00725C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-заболевание в семье и заболевание близких родственников по отцовской или материнской линии;  </w:t>
      </w:r>
    </w:p>
    <w:p w:rsidR="00725CA4" w:rsidRDefault="00725CA4" w:rsidP="00725C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-нерожавшие женщины или родившие первого ребёнка после 30 лет; </w:t>
      </w:r>
    </w:p>
    <w:p w:rsidR="00725CA4" w:rsidRDefault="00725CA4" w:rsidP="00725C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кормившие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грудью; </w:t>
      </w:r>
    </w:p>
    <w:p w:rsidR="00725CA4" w:rsidRDefault="00725CA4" w:rsidP="00725C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-раннее начало менструации, позднее начало менопаузы;  </w:t>
      </w:r>
    </w:p>
    <w:p w:rsidR="00725CA4" w:rsidRDefault="00725CA4" w:rsidP="00725C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-работа с канцерогенными веществами;  </w:t>
      </w:r>
    </w:p>
    <w:p w:rsidR="00725CA4" w:rsidRDefault="00725CA4" w:rsidP="00725C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-гинекологические заболевания, аборты;  заболевания щитовидной железы, избыточная масса тела. </w:t>
      </w:r>
    </w:p>
    <w:p w:rsidR="00725CA4" w:rsidRDefault="00725CA4" w:rsidP="00725CA4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Рак молочной железы может развиться и на фоне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предопухолевых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заболеваний </w:t>
      </w:r>
      <w:r>
        <w:rPr>
          <w:rFonts w:ascii="Times New Roman" w:hAnsi="Times New Roman" w:cs="Times New Roman"/>
          <w:b/>
          <w:sz w:val="24"/>
          <w:szCs w:val="24"/>
        </w:rPr>
        <w:t>– мастопатия, фиброаденома.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</w:p>
    <w:p w:rsidR="00725CA4" w:rsidRDefault="00725CA4" w:rsidP="00725C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Симптомы:</w:t>
      </w:r>
    </w:p>
    <w:p w:rsidR="00725CA4" w:rsidRDefault="00725CA4" w:rsidP="00725C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безболезненное, плотное образование в толще молочной железы;</w:t>
      </w:r>
    </w:p>
    <w:p w:rsidR="00725CA4" w:rsidRDefault="00725CA4" w:rsidP="00725C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очертания и формы молочной железы;</w:t>
      </w:r>
    </w:p>
    <w:p w:rsidR="00725CA4" w:rsidRDefault="00725CA4" w:rsidP="00725C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сморщивание или втяжение кожи молочной железы;</w:t>
      </w:r>
    </w:p>
    <w:p w:rsidR="00725CA4" w:rsidRDefault="00725CA4" w:rsidP="00725C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ощущения дискомфорта или непривычная боль в одной из желёз;</w:t>
      </w:r>
    </w:p>
    <w:p w:rsidR="00725CA4" w:rsidRDefault="00725CA4" w:rsidP="00725C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уплотнение или припухлость на соске, его втяжение;</w:t>
      </w:r>
    </w:p>
    <w:p w:rsidR="00725CA4" w:rsidRDefault="00725CA4" w:rsidP="00725C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кровянистые выделения из сосков;</w:t>
      </w:r>
    </w:p>
    <w:p w:rsidR="00725CA4" w:rsidRDefault="00725CA4" w:rsidP="00725C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лимфатических узлов под мышкой.   </w:t>
      </w:r>
    </w:p>
    <w:p w:rsidR="00725CA4" w:rsidRDefault="00725CA4" w:rsidP="00725C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проявлением рака молочной железы на ранних стадиях является наличие образования в  железе. При отсутствии лечения опухоль увеличивается в размерах  и поражает печень, лёгкие, кости, головной мозг. </w:t>
      </w:r>
    </w:p>
    <w:p w:rsidR="00725CA4" w:rsidRDefault="00725CA4" w:rsidP="00725CA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Поражение этих органов и распад опухоли приводят пациента к смерти.</w:t>
      </w:r>
    </w:p>
    <w:p w:rsidR="00725CA4" w:rsidRDefault="00725CA4" w:rsidP="00725CA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методом раннего выявления рака молочной железы является </w:t>
      </w:r>
      <w:r>
        <w:rPr>
          <w:rFonts w:ascii="Times New Roman" w:hAnsi="Times New Roman" w:cs="Times New Roman"/>
          <w:b/>
          <w:sz w:val="24"/>
          <w:szCs w:val="24"/>
        </w:rPr>
        <w:t>рентгеновское исследование – маммография, УЗИ молочной железы.</w:t>
      </w:r>
      <w:r>
        <w:rPr>
          <w:rFonts w:ascii="Times New Roman" w:hAnsi="Times New Roman" w:cs="Times New Roman"/>
          <w:sz w:val="24"/>
          <w:szCs w:val="24"/>
        </w:rPr>
        <w:t xml:space="preserve"> Специалисты рекомендуют проводить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маммографическое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обследование молочных желёз </w:t>
      </w:r>
      <w:r>
        <w:rPr>
          <w:rFonts w:ascii="Times New Roman" w:hAnsi="Times New Roman" w:cs="Times New Roman"/>
          <w:b/>
          <w:sz w:val="24"/>
          <w:szCs w:val="24"/>
        </w:rPr>
        <w:t>1 раз в 2 года в возрасте до 40 лет, далее – каждый год.</w:t>
      </w:r>
    </w:p>
    <w:p w:rsidR="00725CA4" w:rsidRDefault="00725CA4" w:rsidP="00725C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Женщина, заботящаяся  о своём здоровье, должна регулярно заниматься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своих молочных желёз, осматривать их и прощупывать, осматривать нательное бельё.</w:t>
      </w:r>
    </w:p>
    <w:p w:rsidR="00725CA4" w:rsidRDefault="00725CA4" w:rsidP="00725C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Проводить осмотр молочных желёз  следует </w:t>
      </w:r>
      <w:r>
        <w:rPr>
          <w:rFonts w:ascii="Times New Roman" w:hAnsi="Times New Roman" w:cs="Times New Roman"/>
          <w:b/>
          <w:sz w:val="24"/>
          <w:szCs w:val="24"/>
        </w:rPr>
        <w:t>ежемесячно на 5-6 день после начала менструации или в один и тот же день каждого  месяца (если менструации нет).</w:t>
      </w:r>
    </w:p>
    <w:p w:rsidR="00725CA4" w:rsidRDefault="00725CA4" w:rsidP="00725CA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Если после осмотра у вас возникло какое-либо подозрение по поводу состояния молочных желёз, как можно раньше обращайтесь в медицинское учреждение к специалисту. </w:t>
      </w:r>
    </w:p>
    <w:p w:rsidR="00725CA4" w:rsidRDefault="00725CA4" w:rsidP="00725CA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занимайтесь самолечением, из-за этого можете потерять драгоценное время. </w:t>
      </w:r>
    </w:p>
    <w:p w:rsidR="00725CA4" w:rsidRDefault="00725CA4" w:rsidP="00725C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знать, в 94% случаев рак молочной железы, выявленный на ранних стадиях, возможно,  излечить, сохранив здоровье.</w:t>
      </w:r>
    </w:p>
    <w:p w:rsidR="00725CA4" w:rsidRDefault="00725CA4" w:rsidP="00725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503" w:rsidRDefault="00725CA4" w:rsidP="00C63AFD">
      <w:pPr>
        <w:jc w:val="both"/>
        <w:rPr>
          <w:rFonts w:ascii="Times New Roman" w:hAnsi="Times New Roman" w:cs="Times New Roman"/>
          <w:sz w:val="24"/>
          <w:szCs w:val="24"/>
        </w:rPr>
      </w:pPr>
      <w:r w:rsidRPr="00725CA4">
        <w:rPr>
          <w:rFonts w:ascii="Times New Roman" w:hAnsi="Times New Roman" w:cs="Times New Roman"/>
          <w:sz w:val="24"/>
          <w:szCs w:val="24"/>
        </w:rPr>
        <w:t>Подготовила: УЗ «Краснопольская ЦРБ»</w:t>
      </w:r>
    </w:p>
    <w:p w:rsidR="005308D8" w:rsidRDefault="005308D8" w:rsidP="00C63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8D8" w:rsidRDefault="005308D8" w:rsidP="00C63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8D8" w:rsidRDefault="005308D8" w:rsidP="00C63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8D8" w:rsidRPr="005308D8" w:rsidRDefault="00383AE2" w:rsidP="005308D8">
      <w:pPr>
        <w:pStyle w:val="a3"/>
        <w:ind w:firstLine="708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 xml:space="preserve">                   </w:t>
      </w:r>
      <w:r w:rsidR="005308D8" w:rsidRPr="005308D8">
        <w:rPr>
          <w:rFonts w:ascii="Times New Roman" w:hAnsi="Times New Roman"/>
          <w:b/>
          <w:noProof/>
          <w:sz w:val="28"/>
          <w:szCs w:val="28"/>
          <w:lang w:eastAsia="ru-RU"/>
        </w:rPr>
        <w:t>Как бороться с алкогольной зависимостью?</w:t>
      </w:r>
    </w:p>
    <w:p w:rsidR="005308D8" w:rsidRPr="001065F1" w:rsidRDefault="005308D8" w:rsidP="005308D8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1065F1">
        <w:rPr>
          <w:rFonts w:ascii="Times New Roman" w:hAnsi="Times New Roman" w:cs="Times New Roman"/>
          <w:noProof/>
          <w:lang w:eastAsia="ru-RU"/>
        </w:rPr>
        <w:t xml:space="preserve">Алкоголизм – тяжёлая хроническая болезнь,  развивающееся  на основе регулярного и длительного употребления алкоголя и характеризуется неудержимым влечением к спиртному. </w:t>
      </w:r>
    </w:p>
    <w:p w:rsidR="005308D8" w:rsidRPr="001065F1" w:rsidRDefault="005308D8" w:rsidP="005308D8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1065F1">
        <w:rPr>
          <w:rFonts w:ascii="Times New Roman" w:hAnsi="Times New Roman" w:cs="Times New Roman"/>
          <w:iCs/>
          <w:lang w:eastAsia="ru-RU"/>
        </w:rPr>
        <w:t>На каждого человека в нашей республике приходится 17,1 литр алкоголя в год.</w:t>
      </w:r>
      <w:r w:rsidRPr="001065F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Относительно безопасным считается уровень потребления алкоголя ниже 8-ми литров на человека в год,</w:t>
      </w:r>
      <w:r w:rsidRPr="001065F1">
        <w:rPr>
          <w:rFonts w:ascii="Times New Roman" w:hAnsi="Times New Roman" w:cs="Times New Roman"/>
          <w:bdr w:val="none" w:sz="0" w:space="0" w:color="auto" w:frame="1"/>
          <w:lang w:val="en-US" w:eastAsia="ru-RU"/>
        </w:rPr>
        <w:t> </w:t>
      </w:r>
      <w:r w:rsidRPr="001065F1">
        <w:rPr>
          <w:rFonts w:ascii="Times New Roman" w:hAnsi="Times New Roman" w:cs="Times New Roman"/>
          <w:bdr w:val="none" w:sz="0" w:space="0" w:color="auto" w:frame="1"/>
          <w:lang w:eastAsia="ru-RU"/>
        </w:rPr>
        <w:t>каждый добавочный литр  уносит 11 месяцев жизни у мужчин и 4 месяца у женщин.</w:t>
      </w:r>
    </w:p>
    <w:p w:rsidR="005308D8" w:rsidRPr="001065F1" w:rsidRDefault="005308D8" w:rsidP="005308D8">
      <w:pPr>
        <w:pStyle w:val="a3"/>
        <w:ind w:firstLine="708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1065F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Статистика потребления алкоголя в мире свидетельствует о том, что число зависимых увеличивается с каждым годом, от спиртного умирает всё больше молодых людей </w:t>
      </w:r>
      <w:proofErr w:type="gramStart"/>
      <w:r w:rsidRPr="001065F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( </w:t>
      </w:r>
      <w:proofErr w:type="gramEnd"/>
      <w:r w:rsidRPr="001065F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в год умирает около  2,5 млн. человек, из них около 320 тысяч — молодые люди в возрасте до 30 лет). </w:t>
      </w:r>
    </w:p>
    <w:p w:rsidR="005308D8" w:rsidRPr="001065F1" w:rsidRDefault="005308D8" w:rsidP="005308D8">
      <w:pPr>
        <w:pStyle w:val="a3"/>
        <w:ind w:firstLine="708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1065F1">
        <w:rPr>
          <w:rFonts w:ascii="Times New Roman" w:hAnsi="Times New Roman" w:cs="Times New Roman"/>
          <w:bdr w:val="none" w:sz="0" w:space="0" w:color="auto" w:frame="1"/>
          <w:lang w:eastAsia="ru-RU"/>
        </w:rPr>
        <w:t>По данным статистики, . 46%  всего, что потребляют белорусы — это крепкие алкогольные напитки, 17,3% — пиво, 5,2% — вино, 30,9% —  плодово-ягодные вина, которые  намного  опаснее, чем просто крепкие алкогольные напитки</w:t>
      </w:r>
    </w:p>
    <w:p w:rsidR="005308D8" w:rsidRPr="001065F1" w:rsidRDefault="005308D8" w:rsidP="005308D8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1065F1">
        <w:rPr>
          <w:rFonts w:ascii="Times New Roman" w:hAnsi="Times New Roman" w:cs="Times New Roman"/>
          <w:bdr w:val="none" w:sz="0" w:space="0" w:color="auto" w:frame="1"/>
          <w:lang w:eastAsia="ru-RU"/>
        </w:rPr>
        <w:t>Ключевую роль в ранней смертности мужского пола играют социально обусловленные заболевания, спровоцированные злоупотреблением </w:t>
      </w:r>
      <w:r w:rsidRPr="001065F1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алкоголя</w:t>
      </w:r>
      <w:r w:rsidRPr="001065F1">
        <w:rPr>
          <w:rFonts w:ascii="Times New Roman" w:hAnsi="Times New Roman" w:cs="Times New Roman"/>
          <w:bdr w:val="none" w:sz="0" w:space="0" w:color="auto" w:frame="1"/>
          <w:lang w:eastAsia="ru-RU"/>
        </w:rPr>
        <w:t>, курением,  наркоманией,  отсутствием заботы о своем здоровье, намеренном его подрыве.</w:t>
      </w:r>
    </w:p>
    <w:p w:rsidR="005308D8" w:rsidRPr="001065F1" w:rsidRDefault="005308D8" w:rsidP="005308D8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1065F1">
        <w:rPr>
          <w:rFonts w:ascii="Times New Roman" w:hAnsi="Times New Roman" w:cs="Times New Roman"/>
          <w:bdr w:val="none" w:sz="0" w:space="0" w:color="auto" w:frame="1"/>
          <w:lang w:eastAsia="ru-RU"/>
        </w:rPr>
        <w:t>Согласно прогнозам врачей, детям, начавшим  употребляющим спиртные напитки в возрасте до 14 лет в дальнейшем  потребуется   лечение от алкогольной зависимости.</w:t>
      </w:r>
    </w:p>
    <w:p w:rsidR="005308D8" w:rsidRPr="001065F1" w:rsidRDefault="009936DB" w:rsidP="005308D8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hyperlink r:id="rId4" w:history="1">
        <w:r w:rsidR="005308D8" w:rsidRPr="001065F1">
          <w:rPr>
            <w:rStyle w:val="a4"/>
            <w:rFonts w:ascii="Times New Roman" w:hAnsi="Times New Roman" w:cs="Times New Roman"/>
            <w:color w:val="262626" w:themeColor="text1" w:themeTint="D9"/>
            <w:bdr w:val="none" w:sz="0" w:space="0" w:color="auto" w:frame="1"/>
            <w:lang w:eastAsia="ru-RU"/>
          </w:rPr>
          <w:t>Причины пьянства</w:t>
        </w:r>
      </w:hyperlink>
      <w:r w:rsidR="005308D8" w:rsidRPr="001065F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 у каждого разные,  но исход  одинаковый — ранняя смерть.</w:t>
      </w:r>
    </w:p>
    <w:p w:rsidR="005308D8" w:rsidRPr="001065F1" w:rsidRDefault="005308D8" w:rsidP="005308D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065F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У пьющих людей  снижается продолжительность жизни, в среднем на 20 лет, учащаются случаи самоубийств  и убийств,  </w:t>
      </w:r>
      <w:proofErr w:type="spellStart"/>
      <w:r w:rsidRPr="001065F1">
        <w:rPr>
          <w:rFonts w:ascii="Times New Roman" w:hAnsi="Times New Roman" w:cs="Times New Roman"/>
          <w:bdr w:val="none" w:sz="0" w:space="0" w:color="auto" w:frame="1"/>
          <w:lang w:eastAsia="ru-RU"/>
        </w:rPr>
        <w:t>дорожно</w:t>
      </w:r>
      <w:proofErr w:type="spellEnd"/>
      <w:r w:rsidRPr="001065F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– транспортные происшествия.</w:t>
      </w:r>
    </w:p>
    <w:p w:rsidR="005308D8" w:rsidRPr="001065F1" w:rsidRDefault="005308D8" w:rsidP="005308D8">
      <w:pPr>
        <w:pStyle w:val="a3"/>
        <w:ind w:firstLine="708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1065F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Если ранее  соотношение женского алкоголизма к </w:t>
      </w:r>
      <w:proofErr w:type="gramStart"/>
      <w:r w:rsidRPr="001065F1">
        <w:rPr>
          <w:rFonts w:ascii="Times New Roman" w:hAnsi="Times New Roman" w:cs="Times New Roman"/>
          <w:bdr w:val="none" w:sz="0" w:space="0" w:color="auto" w:frame="1"/>
          <w:lang w:eastAsia="ru-RU"/>
        </w:rPr>
        <w:t>мужскому</w:t>
      </w:r>
      <w:proofErr w:type="gramEnd"/>
      <w:r w:rsidRPr="001065F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 было   1:12,  теперь — 1:4. </w:t>
      </w:r>
    </w:p>
    <w:p w:rsidR="005308D8" w:rsidRPr="001065F1" w:rsidRDefault="005308D8" w:rsidP="005308D8">
      <w:pPr>
        <w:pStyle w:val="a3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1065F1">
        <w:rPr>
          <w:rFonts w:ascii="Times New Roman" w:hAnsi="Times New Roman" w:cs="Times New Roman"/>
          <w:bdr w:val="none" w:sz="0" w:space="0" w:color="auto" w:frame="1"/>
          <w:lang w:eastAsia="ru-RU"/>
        </w:rPr>
        <w:t>У женщин переход алкоголизма в тяжёлые формы протекает  намного быстрее, за 3 — 5 лет, у мужчин за 7 — 10 лет. </w:t>
      </w:r>
    </w:p>
    <w:p w:rsidR="005308D8" w:rsidRPr="001065F1" w:rsidRDefault="005308D8" w:rsidP="005308D8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1065F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Женщина легче переносит алкоголь, но на неё он оказывает более разрушительное влияние: теряет способность стать матерью, или, если родит, то слабого, неполноценного ребёнка,  ослабевает или полностью угасает инстинкт материнства, отказываются от детей или перестают о них заботиться. </w:t>
      </w:r>
    </w:p>
    <w:p w:rsidR="005308D8" w:rsidRPr="001065F1" w:rsidRDefault="005308D8" w:rsidP="005308D8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1065F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Алкоголики, будучи носителями отрицательных взглядов антиобщественного поведения,   активно способствуют вовлечению в алкоголизм окружающих, особенно детей и молодёжи. </w:t>
      </w:r>
    </w:p>
    <w:p w:rsidR="005308D8" w:rsidRPr="001065F1" w:rsidRDefault="005308D8" w:rsidP="005308D8">
      <w:pPr>
        <w:pStyle w:val="a3"/>
        <w:ind w:firstLine="708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1065F1">
        <w:rPr>
          <w:rFonts w:ascii="Times New Roman" w:hAnsi="Times New Roman" w:cs="Times New Roman"/>
          <w:bdr w:val="none" w:sz="0" w:space="0" w:color="auto" w:frame="1"/>
          <w:lang w:eastAsia="ru-RU"/>
        </w:rPr>
        <w:t>Этиловый спирт, в тех или иных количествах присутствует в пиве, вине</w:t>
      </w:r>
      <w:proofErr w:type="gramStart"/>
      <w:r w:rsidRPr="001065F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,</w:t>
      </w:r>
      <w:proofErr w:type="gramEnd"/>
      <w:r w:rsidRPr="001065F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водке. </w:t>
      </w:r>
    </w:p>
    <w:p w:rsidR="005308D8" w:rsidRPr="001065F1" w:rsidRDefault="005308D8" w:rsidP="005308D8">
      <w:pPr>
        <w:pStyle w:val="a3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1065F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Попадая в желудок,  он быстро  всасывается и  распределяется по жидкостям и тканям организма. </w:t>
      </w:r>
    </w:p>
    <w:p w:rsidR="005308D8" w:rsidRPr="001065F1" w:rsidRDefault="005308D8" w:rsidP="005308D8">
      <w:pPr>
        <w:pStyle w:val="a3"/>
        <w:ind w:firstLine="708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1065F1">
        <w:rPr>
          <w:rFonts w:ascii="Times New Roman" w:hAnsi="Times New Roman" w:cs="Times New Roman"/>
          <w:bdr w:val="none" w:sz="0" w:space="0" w:color="auto" w:frame="1"/>
          <w:lang w:eastAsia="ru-RU"/>
        </w:rPr>
        <w:t>В средних и больших дозах он сразу угнетает деятельность центральной нервной системы и  головного мозга. Большие количества алкоголя, угнетают активность высших психических центров, вызывая ощущение самоуверенности и притупляя чувства тревоги и вины. Продолжение употребления ведёт к полной утрате контроля над собой и заканчивается бессознательным состоянием, а далее — смертью.</w:t>
      </w:r>
    </w:p>
    <w:p w:rsidR="005308D8" w:rsidRPr="001065F1" w:rsidRDefault="005308D8" w:rsidP="005308D8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1065F1">
        <w:rPr>
          <w:rFonts w:ascii="Times New Roman" w:hAnsi="Times New Roman" w:cs="Times New Roman"/>
          <w:bdr w:val="none" w:sz="0" w:space="0" w:color="auto" w:frame="1"/>
          <w:lang w:eastAsia="ru-RU"/>
        </w:rPr>
        <w:t>То, что алкоголь пагубно влияет на организм, не останавливает  людей, зависимость управляет человеком и без лечения побороть её достаточно сложно.</w:t>
      </w:r>
    </w:p>
    <w:p w:rsidR="005308D8" w:rsidRPr="001065F1" w:rsidRDefault="005308D8" w:rsidP="005308D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065F1">
        <w:rPr>
          <w:rFonts w:ascii="Times New Roman" w:hAnsi="Times New Roman" w:cs="Times New Roman"/>
          <w:lang w:eastAsia="ru-RU"/>
        </w:rPr>
        <w:t>Человек, попавший в зависимость  часто подвержен таким психическим патологиям как:</w:t>
      </w:r>
    </w:p>
    <w:p w:rsidR="005308D8" w:rsidRPr="001065F1" w:rsidRDefault="005308D8" w:rsidP="005308D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065F1">
        <w:rPr>
          <w:rFonts w:ascii="Times New Roman" w:hAnsi="Times New Roman" w:cs="Times New Roman"/>
          <w:lang w:eastAsia="ru-RU"/>
        </w:rPr>
        <w:t>депрессивному состоянию и постоянным стрессам; повышенной раздражительности и нервозности;</w:t>
      </w:r>
    </w:p>
    <w:p w:rsidR="005308D8" w:rsidRPr="001065F1" w:rsidRDefault="005308D8" w:rsidP="005308D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065F1">
        <w:rPr>
          <w:rFonts w:ascii="Times New Roman" w:hAnsi="Times New Roman" w:cs="Times New Roman"/>
          <w:lang w:eastAsia="ru-RU"/>
        </w:rPr>
        <w:t>чувству одиночества; повышенной тревожности; паническим состояниям и страхам.</w:t>
      </w:r>
    </w:p>
    <w:p w:rsidR="005308D8" w:rsidRPr="001065F1" w:rsidRDefault="005308D8" w:rsidP="005308D8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1065F1">
        <w:rPr>
          <w:rFonts w:ascii="Times New Roman" w:hAnsi="Times New Roman" w:cs="Times New Roman"/>
          <w:lang w:eastAsia="ru-RU"/>
        </w:rPr>
        <w:t xml:space="preserve">Зависимому от алкоголя человеку самостоятельно справиться  с такой  проблемой не под силу. Только  поддержка близких людей,  врача – нарколога, психолога  поможет вернуться к нормальной жизни и избавиться от алкогольной зависимости. </w:t>
      </w:r>
    </w:p>
    <w:p w:rsidR="005308D8" w:rsidRPr="001065F1" w:rsidRDefault="005308D8" w:rsidP="00245EEC">
      <w:pPr>
        <w:pStyle w:val="a3"/>
        <w:rPr>
          <w:rFonts w:ascii="Times New Roman" w:hAnsi="Times New Roman" w:cs="Times New Roman"/>
        </w:rPr>
      </w:pPr>
      <w:r w:rsidRPr="001065F1">
        <w:rPr>
          <w:rFonts w:ascii="Times New Roman" w:hAnsi="Times New Roman" w:cs="Times New Roman"/>
        </w:rPr>
        <w:t xml:space="preserve">Прекратить пить – это лишь начало пути в устойчивую трезвость. </w:t>
      </w:r>
    </w:p>
    <w:p w:rsidR="005308D8" w:rsidRPr="001065F1" w:rsidRDefault="005308D8" w:rsidP="00245EEC">
      <w:pPr>
        <w:pStyle w:val="a3"/>
        <w:rPr>
          <w:rFonts w:ascii="Times New Roman" w:hAnsi="Times New Roman" w:cs="Times New Roman"/>
        </w:rPr>
      </w:pPr>
      <w:r w:rsidRPr="001065F1">
        <w:rPr>
          <w:rFonts w:ascii="Times New Roman" w:hAnsi="Times New Roman" w:cs="Times New Roman"/>
        </w:rPr>
        <w:t xml:space="preserve"> </w:t>
      </w:r>
      <w:r w:rsidRPr="001065F1">
        <w:rPr>
          <w:rFonts w:ascii="Times New Roman" w:hAnsi="Times New Roman" w:cs="Times New Roman"/>
        </w:rPr>
        <w:tab/>
        <w:t xml:space="preserve">Профессиональная программа терапии алкогольной интоксикации и синдрома отмены требует стационарных условий и лекарственных препаратов,  интенсивной терапии и реанимации. </w:t>
      </w:r>
    </w:p>
    <w:p w:rsidR="005308D8" w:rsidRPr="001065F1" w:rsidRDefault="005308D8" w:rsidP="00245EEC">
      <w:pPr>
        <w:pStyle w:val="a3"/>
        <w:rPr>
          <w:rFonts w:ascii="Times New Roman" w:hAnsi="Times New Roman" w:cs="Times New Roman"/>
        </w:rPr>
      </w:pPr>
      <w:r w:rsidRPr="001065F1">
        <w:rPr>
          <w:rFonts w:ascii="Times New Roman" w:hAnsi="Times New Roman" w:cs="Times New Roman"/>
        </w:rPr>
        <w:t xml:space="preserve">Современная профессиональная программа по лечению алкоголизма рассчитана минимум на 28 дней пребывания в стационаре. </w:t>
      </w:r>
    </w:p>
    <w:p w:rsidR="005308D8" w:rsidRPr="001065F1" w:rsidRDefault="005308D8" w:rsidP="00245EEC">
      <w:pPr>
        <w:pStyle w:val="a3"/>
        <w:rPr>
          <w:rFonts w:ascii="Times New Roman" w:hAnsi="Times New Roman" w:cs="Times New Roman"/>
        </w:rPr>
      </w:pPr>
      <w:r w:rsidRPr="001065F1">
        <w:rPr>
          <w:rFonts w:ascii="Times New Roman" w:hAnsi="Times New Roman" w:cs="Times New Roman"/>
        </w:rPr>
        <w:t xml:space="preserve">          Рецидивы алкогольной зависимости  представляют собой постоянную опасность в начальной стадии излечения.  </w:t>
      </w:r>
    </w:p>
    <w:p w:rsidR="005308D8" w:rsidRPr="001065F1" w:rsidRDefault="005308D8" w:rsidP="00245EEC">
      <w:pPr>
        <w:pStyle w:val="a3"/>
        <w:rPr>
          <w:rFonts w:ascii="Times New Roman" w:hAnsi="Times New Roman" w:cs="Times New Roman"/>
        </w:rPr>
      </w:pPr>
      <w:r w:rsidRPr="001065F1">
        <w:rPr>
          <w:rFonts w:ascii="Times New Roman" w:hAnsi="Times New Roman" w:cs="Times New Roman"/>
        </w:rPr>
        <w:t>Для того чтобы предупредить  возможность рецидивов, рекомендуется соблюдение следующих правил: </w:t>
      </w:r>
      <w:r w:rsidRPr="001065F1">
        <w:rPr>
          <w:rFonts w:ascii="Times New Roman" w:hAnsi="Times New Roman" w:cs="Times New Roman"/>
        </w:rPr>
        <w:br/>
        <w:t xml:space="preserve">•  Держитесь  подальше от пивных и других заведений, в которых потребляют спиртные напитки; избегайте общения с людьми, которые все свое свободное время заполняют потреблением алкоголя. </w:t>
      </w:r>
    </w:p>
    <w:p w:rsidR="005308D8" w:rsidRPr="001065F1" w:rsidRDefault="005308D8" w:rsidP="00245EEC">
      <w:pPr>
        <w:pStyle w:val="a3"/>
        <w:rPr>
          <w:rFonts w:ascii="Times New Roman" w:hAnsi="Times New Roman" w:cs="Times New Roman"/>
        </w:rPr>
      </w:pPr>
      <w:r w:rsidRPr="001065F1">
        <w:rPr>
          <w:rFonts w:ascii="Times New Roman" w:hAnsi="Times New Roman" w:cs="Times New Roman"/>
        </w:rPr>
        <w:t>• Если вы не можете уклониться от участия в каком-то общественном мероприятии, где будут предложены спиртные напитки,  старайтесь находиться рядом с тем, кто остается трезвым и знает о ваших проблемах.</w:t>
      </w:r>
      <w:r w:rsidRPr="001065F1">
        <w:rPr>
          <w:rFonts w:ascii="Times New Roman" w:hAnsi="Times New Roman" w:cs="Times New Roman"/>
        </w:rPr>
        <w:br/>
        <w:t>• Правильное питание, спортивные тренировки и выработка других здоровых привычек представляют собой существенную помощь в предупреждении рецидивов.</w:t>
      </w:r>
      <w:r w:rsidRPr="001065F1">
        <w:rPr>
          <w:rFonts w:ascii="Times New Roman" w:hAnsi="Times New Roman" w:cs="Times New Roman"/>
        </w:rPr>
        <w:br/>
      </w:r>
    </w:p>
    <w:p w:rsidR="005308D8" w:rsidRPr="001065F1" w:rsidRDefault="005308D8" w:rsidP="005308D8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5308D8" w:rsidRDefault="005308D8" w:rsidP="005308D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065F1">
        <w:rPr>
          <w:rFonts w:ascii="Times New Roman" w:hAnsi="Times New Roman" w:cs="Times New Roman"/>
          <w:lang w:eastAsia="ru-RU"/>
        </w:rPr>
        <w:t>Подготовила: УЗ «Краснопольская ЦРБ»</w:t>
      </w:r>
    </w:p>
    <w:p w:rsidR="005E79AB" w:rsidRDefault="005E79AB" w:rsidP="005308D8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5E79AB" w:rsidRPr="001065F1" w:rsidRDefault="005E79AB" w:rsidP="005308D8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5E79AB" w:rsidRPr="00A356F4" w:rsidRDefault="00A356F4" w:rsidP="00A356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</w:t>
      </w:r>
      <w:r w:rsidR="005E79AB">
        <w:rPr>
          <w:rFonts w:ascii="Times New Roman" w:hAnsi="Times New Roman"/>
          <w:b/>
          <w:color w:val="C00000"/>
          <w:sz w:val="24"/>
          <w:szCs w:val="24"/>
          <w:lang w:eastAsia="ru-RU"/>
        </w:rPr>
        <w:t>Гемофилия</w:t>
      </w:r>
      <w:r w:rsidR="005E79AB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– </w:t>
      </w:r>
      <w:r w:rsidR="005E79AB" w:rsidRPr="00A356F4">
        <w:rPr>
          <w:rFonts w:ascii="Times New Roman" w:hAnsi="Times New Roman"/>
          <w:sz w:val="24"/>
          <w:szCs w:val="24"/>
          <w:lang w:eastAsia="ru-RU"/>
        </w:rPr>
        <w:t>врожденное</w:t>
      </w:r>
      <w:r w:rsidR="005E79AB" w:rsidRPr="00A356F4">
        <w:rPr>
          <w:rFonts w:ascii="Times New Roman" w:hAnsi="Times New Roman"/>
          <w:sz w:val="24"/>
          <w:szCs w:val="24"/>
        </w:rPr>
        <w:t xml:space="preserve">, наследственное </w:t>
      </w:r>
      <w:r w:rsidR="005E79AB" w:rsidRPr="00A356F4">
        <w:rPr>
          <w:rFonts w:ascii="Times New Roman" w:hAnsi="Times New Roman"/>
          <w:sz w:val="24"/>
          <w:szCs w:val="24"/>
          <w:lang w:eastAsia="ru-RU"/>
        </w:rPr>
        <w:t xml:space="preserve"> нарушение свертывающей системы крови.</w:t>
      </w:r>
      <w:r w:rsidR="005E79A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E79AB" w:rsidRDefault="005E79AB" w:rsidP="005E79A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Заболевание характеризуется повышенной склонностью  к спонтанным  и имеющим причины геморрагиям </w:t>
      </w:r>
    </w:p>
    <w:p w:rsidR="005E79AB" w:rsidRDefault="005E79AB" w:rsidP="005E79A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внутрибрюшинным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  внутримышечным,  внутрисуставным,   пищеварительного тракта,  травмах кожных покровов). </w:t>
      </w:r>
    </w:p>
    <w:p w:rsidR="005E79AB" w:rsidRDefault="005E79AB" w:rsidP="005E79AB">
      <w:pPr>
        <w:pStyle w:val="a3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 больного гемофилией любое кровотечение сложно остановить, так как кровь свертывается  дольше, чем у здорового человека.  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Болезнь  выявляется у детей младшего возраста, чаще в первый год их жизни.  </w:t>
      </w:r>
    </w:p>
    <w:p w:rsidR="005E79AB" w:rsidRDefault="005E79AB" w:rsidP="005E79A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Количество больных гемофилией в мире составляет 400 тыс. человек  (мужского пола).  </w:t>
      </w:r>
    </w:p>
    <w:p w:rsidR="005E79AB" w:rsidRDefault="005E79AB" w:rsidP="005E79AB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Симптомы гемофилии часто могут напоминать симптомы других заболеваний: </w:t>
      </w:r>
      <w:r>
        <w:rPr>
          <w:rFonts w:ascii="Times New Roman" w:hAnsi="Times New Roman"/>
          <w:bCs/>
          <w:sz w:val="24"/>
          <w:szCs w:val="24"/>
        </w:rPr>
        <w:t xml:space="preserve"> носовые кровотечения, суставные боли, гематомы,  синяки,   </w:t>
      </w:r>
      <w:r>
        <w:rPr>
          <w:rFonts w:ascii="Times New Roman" w:hAnsi="Times New Roman"/>
          <w:sz w:val="24"/>
          <w:szCs w:val="24"/>
          <w:lang w:eastAsia="ru-RU"/>
        </w:rPr>
        <w:t>у малышей -  гематомы  на голове и ягодицах,</w:t>
      </w:r>
    </w:p>
    <w:p w:rsidR="005E79AB" w:rsidRDefault="005E79AB" w:rsidP="005E79A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кровь в моче и кале. Основным симптомом гемофилии является повышенная, обильная кровоточивость, возникающая, в основном, в отсутствие травмы. </w:t>
      </w:r>
    </w:p>
    <w:p w:rsidR="005E79AB" w:rsidRDefault="005E79AB" w:rsidP="005E79A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Различают  несколько типов гемофилии,  самыми распространенными являются:  А  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которые  обнаруживается  только  у мужчин,   С - распространён  реже  и обнаруживается у обоих полов. По данным статистики, на 10 тысяч новорожденных -  1 ребенок  с гемофилией типа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  типа В встречается в 6 раз реже.</w:t>
      </w:r>
    </w:p>
    <w:p w:rsidR="005E79AB" w:rsidRDefault="005E79AB" w:rsidP="005E79A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По утверждению специалистов, гемофилия   возникает  из-за врожденного дефекта генов, расположенных на Х хромосоме. Мужчины с дефектной хромосомой всегда являются больными,       женщины - здоровы, но являются  носительницами болезни  и  способны передать её (в 50%)  по наследству своему потомству (только дочерям).  </w:t>
      </w:r>
    </w:p>
    <w:p w:rsidR="005E79AB" w:rsidRDefault="005E79AB" w:rsidP="005E79A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Только в редких случаях женщины  носительницы дефектной хромосомы страдают от избыточной кровоточивости: во время менструаций,  после удаления зубов и носовыми кровотечениями.</w:t>
      </w:r>
    </w:p>
    <w:p w:rsidR="005E79AB" w:rsidRDefault="005E79AB" w:rsidP="005E79A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Отмечались случаи,  когда женщины  болеют  гемофилией, для  этого родителями ребенка должны быть отец, больной гемофилией, и мать – носительница мутантного гена.</w:t>
      </w:r>
    </w:p>
    <w:p w:rsidR="005E79AB" w:rsidRDefault="005E79AB" w:rsidP="005E79A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Больным гемофилией опасны: операционные вмешательства, удаление зуба, рваные раны, большие порезы (уколы  иглой –  не являются значимыми(.</w:t>
      </w:r>
      <w:proofErr w:type="gramEnd"/>
    </w:p>
    <w:p w:rsidR="005E79AB" w:rsidRDefault="005E79AB" w:rsidP="005E79A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Кровоизлияния  в суставы сопровождаются  болью, отечностью,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тугоподвижностью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     приводят пациента  к  деформациям суставов и  к инвалидности. Чаще страдают голеностопные, локтевые, коленные, реже – тазобедренные, плечевые и мелкие суставы пальцев рук и ног. </w:t>
      </w:r>
    </w:p>
    <w:p w:rsidR="005E79AB" w:rsidRDefault="005E79AB" w:rsidP="005E79A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Тяжелые кровотечения при травмах и спонтанные кровоизлияния в мозг являются самыми серьезными проявлениями гемофилии и наиболее частой причиной смерти больных. </w:t>
      </w:r>
    </w:p>
    <w:p w:rsidR="005E79AB" w:rsidRDefault="005E79AB" w:rsidP="005E79A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данный момент, заболевание  считается  неизлечимым, её  можно  контролировать и поддерживать необходимой терапией. Если лечение проводится  регулярно, то продолжительность жизни больного не будет отличаться от продолжительности жизни здорового человека.</w:t>
      </w:r>
    </w:p>
    <w:p w:rsidR="005E79AB" w:rsidRDefault="005E79AB" w:rsidP="005E79A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ab/>
        <w:t>Диагностировать болезнь можно только лабораторными исследованиями крови на свёртываемость.</w:t>
      </w:r>
    </w:p>
    <w:p w:rsidR="005E79AB" w:rsidRDefault="005E79AB" w:rsidP="005E79A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Лечение проводится  врачом специалистом и зависит от:   возраста пациента, общего состояния здоровья,  длительности болезни,   типа и тяжести гемофилии,   индивидуальной переносимости препаратов, медицинских процедур, оперативных вмешательств. </w:t>
      </w:r>
    </w:p>
    <w:p w:rsidR="005E79AB" w:rsidRDefault="005E79AB" w:rsidP="005E79AB">
      <w:pPr>
        <w:pStyle w:val="a3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Важно начать лечение при первых кровотечениях, в дальнейшем это поможет   избежать</w:t>
      </w:r>
    </w:p>
    <w:p w:rsidR="005E79AB" w:rsidRDefault="005E79AB" w:rsidP="005E79A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осложнений, требующих  хирургического вмешательства. </w:t>
      </w:r>
      <w:r>
        <w:rPr>
          <w:rFonts w:ascii="Times New Roman" w:hAnsi="Times New Roman"/>
          <w:sz w:val="24"/>
          <w:szCs w:val="24"/>
          <w:lang w:eastAsia="ru-RU"/>
        </w:rPr>
        <w:br w:type="textWrapping" w:clear="all"/>
        <w:t>Специфической профилактики данного заболевания не существует.</w:t>
      </w:r>
    </w:p>
    <w:p w:rsidR="005E79AB" w:rsidRDefault="005E79AB" w:rsidP="005E79A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 больным ребенком, родителям  необходимо провести беседы по безопасности его здоровья. </w:t>
      </w:r>
    </w:p>
    <w:p w:rsidR="005E79AB" w:rsidRDefault="005E79AB" w:rsidP="005E79A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вступлении в брак и планировании беременности специалисты советуют,  пройти медико-генетическое консультирование с лабораторным  обследованием, так как  появление здорового или больного потомства зависит от генотипа родителей.</w:t>
      </w:r>
    </w:p>
    <w:p w:rsidR="005E79AB" w:rsidRDefault="005E79AB" w:rsidP="005E79AB">
      <w:pPr>
        <w:rPr>
          <w:rFonts w:ascii="Calibri" w:hAnsi="Calibri"/>
        </w:rPr>
      </w:pPr>
    </w:p>
    <w:p w:rsidR="005308D8" w:rsidRPr="001065F1" w:rsidRDefault="005E79AB" w:rsidP="00C63A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Подготовила: УЗ «Краснопольская ЦРБ»</w:t>
      </w:r>
    </w:p>
    <w:sectPr w:rsidR="005308D8" w:rsidRPr="001065F1" w:rsidSect="00C63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3AFD"/>
    <w:rsid w:val="000D70F4"/>
    <w:rsid w:val="001065F1"/>
    <w:rsid w:val="00167A00"/>
    <w:rsid w:val="00245EEC"/>
    <w:rsid w:val="00383AE2"/>
    <w:rsid w:val="00442A4B"/>
    <w:rsid w:val="005308D8"/>
    <w:rsid w:val="00537966"/>
    <w:rsid w:val="00595503"/>
    <w:rsid w:val="005E79AB"/>
    <w:rsid w:val="00725CA4"/>
    <w:rsid w:val="00847DF8"/>
    <w:rsid w:val="008A4B48"/>
    <w:rsid w:val="009936DB"/>
    <w:rsid w:val="00A356F4"/>
    <w:rsid w:val="00BE6802"/>
    <w:rsid w:val="00C63AFD"/>
    <w:rsid w:val="00D8141F"/>
    <w:rsid w:val="00DD0E92"/>
    <w:rsid w:val="00E22034"/>
    <w:rsid w:val="00EE7F5E"/>
    <w:rsid w:val="00F2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F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AF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308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opdrink.info/prichina-alkogoliz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2475</Words>
  <Characters>14109</Characters>
  <Application>Microsoft Office Word</Application>
  <DocSecurity>0</DocSecurity>
  <Lines>117</Lines>
  <Paragraphs>33</Paragraphs>
  <ScaleCrop>false</ScaleCrop>
  <Company/>
  <LinksUpToDate>false</LinksUpToDate>
  <CharactersWithSpaces>16551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2023-04-13T06:47:00Z</dcterms:created>
  <dcterms:modified xsi:type="dcterms:W3CDTF">2023-04-19T06:35:00Z</dcterms:modified>
</cp:coreProperties>
</file>