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23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Половое воспитание</w:t>
      </w:r>
      <w:r w:rsidRPr="0093233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B59CA" w:rsidRPr="00932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59CA" w:rsidRPr="0093233A">
        <w:rPr>
          <w:rFonts w:ascii="Times New Roman" w:hAnsi="Times New Roman" w:cs="Times New Roman"/>
          <w:b/>
          <w:sz w:val="28"/>
          <w:szCs w:val="28"/>
          <w:lang w:eastAsia="ru-RU"/>
        </w:rPr>
        <w:t>подростков</w:t>
      </w:r>
      <w:r w:rsidR="00613CA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процесс, направленный  на выработку качеств, черт, свойств, установок  личности, определяющих полезное для общества отношения человека к представителям другого пола.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Подростковый период в отношении полового воспитания – это самый о</w:t>
      </w:r>
      <w:r w:rsidR="00D12E95">
        <w:rPr>
          <w:rFonts w:ascii="Times New Roman" w:hAnsi="Times New Roman" w:cs="Times New Roman"/>
          <w:sz w:val="24"/>
          <w:szCs w:val="24"/>
          <w:lang w:eastAsia="ru-RU"/>
        </w:rPr>
        <w:t xml:space="preserve">тветственный возраст и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шанс </w:t>
      </w:r>
      <w:r w:rsidR="00F20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</w:t>
      </w:r>
      <w:r w:rsidR="00F20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детей </w:t>
      </w:r>
      <w:r w:rsidR="00F208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сексуальному здоровью.  Актуальность этого вопроса связана с  ускоренным формированием структур и функций детского организма,  с опережающим развитием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психосексуальной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сферы. </w:t>
      </w:r>
    </w:p>
    <w:p w:rsidR="00613CA6" w:rsidRDefault="00C63AFD" w:rsidP="006F17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Наряду с биологическими факторами это обусловлено  условиями жизни и питания, методами родительского воспитания. 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Половое развитие зачастую опережает формирование социально принятых моральных и этических норм поведения, делая подростков  восприимчивыми и зависимыми от сексуальных проблем,  затрудняя адекватное управление влечениями.</w:t>
      </w:r>
    </w:p>
    <w:p w:rsidR="00C63AFD" w:rsidRDefault="00C63AFD" w:rsidP="006F17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3CA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D0729">
        <w:rPr>
          <w:rFonts w:ascii="Times New Roman" w:hAnsi="Times New Roman" w:cs="Times New Roman"/>
          <w:b/>
          <w:sz w:val="24"/>
          <w:szCs w:val="24"/>
          <w:lang w:eastAsia="ru-RU"/>
        </w:rPr>
        <w:t>7-10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дети   особенно любознательны, у них возникает потребность в расширении представлений о мире живой природы.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C0C3E">
        <w:rPr>
          <w:rFonts w:ascii="Times New Roman" w:hAnsi="Times New Roman" w:cs="Times New Roman"/>
          <w:b/>
          <w:sz w:val="24"/>
          <w:szCs w:val="24"/>
          <w:lang w:eastAsia="ru-RU"/>
        </w:rPr>
        <w:t>11-12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- начало пубертатного периода, возрастает концентрация половых гормонов, появляются вторичные половые признаки. Это время первой любви, которая имеет большое значение для становления здоровой сексуальности. </w:t>
      </w:r>
    </w:p>
    <w:p w:rsidR="00613CA6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Начало полового созревания у девочек характеризуется их повышенной нервозностью, слезливостью, обостренным недовольством своей внешностью.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этом возрасте подростки предпочитают проводить время в обществе сверстников своего пола, где формируются стереотипы возрастного  поведения. Дети начинают копировать поведение и черты внешности значимых для них взрослых или старших сверстников (способ отдыха, увлечения, украшения, прически, косметика). </w:t>
      </w:r>
    </w:p>
    <w:p w:rsidR="00613CA6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 </w:t>
      </w:r>
      <w:r w:rsidRPr="00EC0C3E">
        <w:rPr>
          <w:rFonts w:ascii="Times New Roman" w:hAnsi="Times New Roman" w:cs="Times New Roman"/>
          <w:b/>
          <w:sz w:val="24"/>
          <w:szCs w:val="24"/>
          <w:lang w:eastAsia="ru-RU"/>
        </w:rPr>
        <w:t>13 – 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подростки  вступают в период половой зрелости  (часть  девочек вступает в репродуктивный период). </w:t>
      </w:r>
    </w:p>
    <w:p w:rsidR="00613CA6" w:rsidRPr="00EC0C3E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мальчиков это время отмечено как начало периода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юношеской</w:t>
      </w:r>
      <w:proofErr w:type="gramEnd"/>
      <w:r w:rsidR="00613C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гиперсексуальности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</w:t>
      </w:r>
      <w:r w:rsidRPr="00EC0C3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 18-19 лет).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Ведущим видом деятельности подростка является интимно-личностное общение, заключающееся  в построении отношений с противоположным полом.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Наступление полового созревания  застает врасплох неосведомленных подростков,  важно заранее подготовить их к этим изменениям, подчеркнуть здоровый характер этих процессов, научить  правилам личной гигиены.</w:t>
      </w:r>
    </w:p>
    <w:p w:rsidR="00C63AFD" w:rsidRDefault="00B354A9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C63A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Рекомендации родителям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Необходимо обеспечить подростка полной информацией о физиологических изменениях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происходящих в организме при половом созревании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менструации, рост груди, волос в области гениталий и т.д.); о венерических заболеваниях; о существовании насилия в сексуальных отношениях; что такое сексуальные отношения, способы контрацепции, секс и здоровье; переживания и страхи  и т.д.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Выброс большого количества половых гормонов  вызывает у подростка бурные эмоции, вспышки ярости и агрессии, немотивированную грусть, нервная система  не терпит грубого вмешательства и неуважительного отношения к его  переживаниям.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Прививать скромность в половых вопросах,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воспитывать правильное отношение будущего мужчины к женскому полу.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4.Разговаривать на любые интимные темы, вызывающие интерес подростка</w:t>
      </w:r>
      <w:r>
        <w:rPr>
          <w:rFonts w:ascii="Times New Roman" w:hAnsi="Times New Roman" w:cs="Times New Roman"/>
          <w:sz w:val="24"/>
          <w:szCs w:val="24"/>
          <w:lang w:eastAsia="ru-RU"/>
        </w:rPr>
        <w:t>.   Многие подростки страдают от отсутствия в их жизни уважаемого ими взрослого, который сможет всегда выслушать и помочь в трудной ситуации.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Будучи однажды отвергнутым</w:t>
      </w:r>
      <w:r w:rsidR="00613C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или осмеянным при просьбе о совете по вопросу любовных или сексуальных отношений, подросток никогда впредь не возобновит разговор с взрослым, поскольку пубертатный период отличается особой  ранимостью и чувствительностью личности.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Основа  полового воспитания тесно связана с понятием «любовь»,   мера, которой измеряется половое поведение.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Подростки  должны осознавать,  что сексуальные отношения существуют не ради секса, а во имя высшего выражения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зрелой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любви. </w:t>
      </w:r>
    </w:p>
    <w:p w:rsidR="00C63AFD" w:rsidRDefault="00C63AFD" w:rsidP="006F17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3CA6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>В вопросах  полового воспитания подросткам  рекомендуется повременить с началом половой жизни до того момента, когда они достигнут зрелости (</w:t>
      </w:r>
      <w:r w:rsidRPr="00613CA6">
        <w:rPr>
          <w:rFonts w:ascii="Times New Roman" w:hAnsi="Times New Roman" w:cs="Times New Roman"/>
          <w:b/>
          <w:sz w:val="24"/>
          <w:szCs w:val="24"/>
          <w:lang w:eastAsia="ru-RU"/>
        </w:rPr>
        <w:t>18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), получат исчерпывающую информацию о сексуальности и смогут построить безопасные сексуальные отношения. 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 того, насколько целостно складываются знания подростка о себе, насколько он примет свое «физическое Я» зависит его будущее отношение к самому себе и к окружающим людям.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силу психологической незрелости многие старшеклассники  не готовы к браку и будущему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нуждаются в грамотном половом воспитании.</w:t>
      </w:r>
    </w:p>
    <w:p w:rsidR="00613CA6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нравственных ценностей у подростков требует от родителей необходимости быть примером. </w:t>
      </w:r>
    </w:p>
    <w:p w:rsidR="00C63AFD" w:rsidRDefault="00C63AFD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 изменением содержания половых ролей, кризисом института семьи, сопровождающегося увеличением числа разводов и неполных семей, взрослым становится все сложнее выполнять свои родительские обязанности. </w:t>
      </w:r>
    </w:p>
    <w:p w:rsidR="00C63AFD" w:rsidRDefault="00613CA6" w:rsidP="00613C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63AFD">
        <w:rPr>
          <w:rFonts w:ascii="Times New Roman" w:hAnsi="Times New Roman" w:cs="Times New Roman"/>
          <w:sz w:val="24"/>
          <w:szCs w:val="24"/>
        </w:rPr>
        <w:t xml:space="preserve">одростки должны знать о </w:t>
      </w:r>
      <w:r w:rsidR="00C63AFD" w:rsidRPr="00613CA6">
        <w:rPr>
          <w:rFonts w:ascii="Times New Roman" w:hAnsi="Times New Roman" w:cs="Times New Roman"/>
          <w:b/>
          <w:sz w:val="24"/>
          <w:szCs w:val="24"/>
        </w:rPr>
        <w:t>средствах контрацепции</w:t>
      </w:r>
      <w:r w:rsidR="00C63AFD">
        <w:rPr>
          <w:rFonts w:ascii="Times New Roman" w:hAnsi="Times New Roman" w:cs="Times New Roman"/>
          <w:sz w:val="24"/>
          <w:szCs w:val="24"/>
        </w:rPr>
        <w:t xml:space="preserve"> и уметь ими пользоваться. Прежде всего, старшеклассники должны знать, что беременность и рождение ребенка являются  важными событиями,  в жизни  семьи  и общества.</w:t>
      </w:r>
    </w:p>
    <w:p w:rsidR="00C63AFD" w:rsidRDefault="00C63AFD" w:rsidP="007C01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Молодых людей нужно длительное время готовить к созданию семьи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,  обсудить вопросы планирования семьи, воспитания и ухода за детьми, трудности, с которыми сталкиваются молодые семьи.</w:t>
      </w:r>
    </w:p>
    <w:p w:rsidR="00C63AFD" w:rsidRDefault="00C63AFD" w:rsidP="007C010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010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Хороший климат в семье – лучшее средство в воспитании подростков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тех установок, которые родители смогут дать ребенку, зависит его будущее семейное положение, отношение к </w:t>
      </w:r>
      <w:r w:rsidR="003D473F">
        <w:rPr>
          <w:rFonts w:ascii="Times New Roman" w:hAnsi="Times New Roman" w:cs="Times New Roman"/>
          <w:sz w:val="24"/>
          <w:szCs w:val="24"/>
          <w:lang w:eastAsia="ru-RU"/>
        </w:rPr>
        <w:t>браку, к противоположному полу,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 поведение в сексуальных отношениях. </w:t>
      </w:r>
    </w:p>
    <w:p w:rsidR="00C63AFD" w:rsidRDefault="00C63AFD" w:rsidP="006F17C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4295775</wp:posOffset>
            </wp:positionH>
            <wp:positionV relativeFrom="line">
              <wp:posOffset>-235585</wp:posOffset>
            </wp:positionV>
            <wp:extent cx="2423160" cy="1435100"/>
            <wp:effectExtent l="19050" t="0" r="0" b="0"/>
            <wp:wrapSquare wrapText="bothSides"/>
            <wp:docPr id="2" name="Рисунок 13" descr="p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pv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t>  Подавить желание к интимной жизни могут увлечения интересным делом, занятия физкультурой и спортом, утренняя зарядка, правильный режим дня, выработка таких черт характера, как сила воли, честность, мужское достоинство.</w:t>
      </w:r>
    </w:p>
    <w:p w:rsidR="00C63AFD" w:rsidRPr="003D473F" w:rsidRDefault="00C63AFD" w:rsidP="006F17CD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D4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Нездоровая атмосфера в семье (пьянство, брань, безнравственное поведение взрослых) формирует у подростков  распущенность, цинизм.</w:t>
      </w: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6F17CD">
      <w:pPr>
        <w:spacing w:after="150" w:line="238" w:lineRule="atLeast"/>
        <w:jc w:val="both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C63AFD" w:rsidRDefault="00C63AFD" w:rsidP="00C63AFD">
      <w:pPr>
        <w:spacing w:after="150" w:line="238" w:lineRule="atLeast"/>
        <w:rPr>
          <w:rFonts w:ascii="Times New Roman" w:eastAsia="Times New Roman" w:hAnsi="Times New Roman" w:cs="Times New Roman"/>
          <w:color w:val="252C2C"/>
          <w:sz w:val="28"/>
          <w:szCs w:val="28"/>
          <w:lang w:eastAsia="ru-RU"/>
        </w:rPr>
      </w:pPr>
    </w:p>
    <w:p w:rsidR="00595503" w:rsidRDefault="00595503" w:rsidP="00C63AFD">
      <w:pPr>
        <w:jc w:val="both"/>
      </w:pPr>
    </w:p>
    <w:sectPr w:rsidR="00595503" w:rsidSect="00FD3EA2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AFD"/>
    <w:rsid w:val="003D473F"/>
    <w:rsid w:val="004B59CA"/>
    <w:rsid w:val="00595503"/>
    <w:rsid w:val="00613CA6"/>
    <w:rsid w:val="006E3F9D"/>
    <w:rsid w:val="006F17CD"/>
    <w:rsid w:val="007C010A"/>
    <w:rsid w:val="00865527"/>
    <w:rsid w:val="0093233A"/>
    <w:rsid w:val="00B354A9"/>
    <w:rsid w:val="00C63AFD"/>
    <w:rsid w:val="00D12E95"/>
    <w:rsid w:val="00EC0C3E"/>
    <w:rsid w:val="00F208F0"/>
    <w:rsid w:val="00FD0729"/>
    <w:rsid w:val="00FD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2023-04-13T06:47:00Z</dcterms:created>
  <dcterms:modified xsi:type="dcterms:W3CDTF">2025-04-03T05:50:00Z</dcterms:modified>
</cp:coreProperties>
</file>