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146F2" w14:textId="77777777" w:rsidR="0082356B" w:rsidRPr="00ED4EAD" w:rsidRDefault="0082356B" w:rsidP="008235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4EAD">
        <w:rPr>
          <w:rFonts w:ascii="Times New Roman" w:hAnsi="Times New Roman" w:cs="Times New Roman"/>
          <w:b/>
          <w:i/>
          <w:sz w:val="28"/>
          <w:szCs w:val="28"/>
        </w:rPr>
        <w:t>Пресс-релиз</w:t>
      </w:r>
    </w:p>
    <w:p w14:paraId="2BEB7E1E" w14:textId="77777777" w:rsidR="0082356B" w:rsidRPr="0082356B" w:rsidRDefault="0082356B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521454" w14:textId="77777777" w:rsidR="0082356B" w:rsidRPr="00ED4EAD" w:rsidRDefault="0082356B" w:rsidP="00ED4E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EAD">
        <w:rPr>
          <w:rFonts w:ascii="Times New Roman" w:hAnsi="Times New Roman" w:cs="Times New Roman"/>
          <w:b/>
          <w:sz w:val="28"/>
          <w:szCs w:val="28"/>
        </w:rPr>
        <w:t>11 июля – День профилактики алкоголизма</w:t>
      </w:r>
    </w:p>
    <w:p w14:paraId="5BE27C4F" w14:textId="77777777" w:rsidR="0082356B" w:rsidRPr="00ED4EAD" w:rsidRDefault="0082356B" w:rsidP="00ED4E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5686D" w14:textId="0637F17D" w:rsidR="00D21BA0" w:rsidRDefault="009C009D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56B">
        <w:rPr>
          <w:rFonts w:ascii="Times New Roman" w:hAnsi="Times New Roman" w:cs="Times New Roman"/>
          <w:sz w:val="28"/>
          <w:szCs w:val="28"/>
        </w:rPr>
        <w:t xml:space="preserve">Ежегодно </w:t>
      </w:r>
      <w:r>
        <w:rPr>
          <w:rFonts w:ascii="Times New Roman" w:hAnsi="Times New Roman" w:cs="Times New Roman"/>
          <w:sz w:val="28"/>
          <w:szCs w:val="28"/>
        </w:rPr>
        <w:t>в июле месяце</w:t>
      </w:r>
      <w:r w:rsidRPr="0082356B">
        <w:rPr>
          <w:rFonts w:ascii="Times New Roman" w:hAnsi="Times New Roman" w:cs="Times New Roman"/>
          <w:sz w:val="28"/>
          <w:szCs w:val="28"/>
        </w:rPr>
        <w:t xml:space="preserve"> проводится Единый день здоровья «День профилактики алкоголизма», основная цель которого – формирование здорового образа жизни и негативного отношения к употреблению алкоголя.</w:t>
      </w:r>
      <w:r w:rsidRPr="007A60BA">
        <w:t xml:space="preserve"> </w:t>
      </w:r>
      <w:r w:rsidRPr="007A60BA">
        <w:rPr>
          <w:rFonts w:ascii="Times New Roman" w:hAnsi="Times New Roman" w:cs="Times New Roman"/>
          <w:sz w:val="28"/>
          <w:szCs w:val="28"/>
        </w:rPr>
        <w:t xml:space="preserve">По данным Всемирной организации здравоохранения, </w:t>
      </w:r>
      <w:r w:rsidR="006464C3">
        <w:rPr>
          <w:rFonts w:ascii="Times New Roman" w:hAnsi="Times New Roman" w:cs="Times New Roman"/>
          <w:sz w:val="28"/>
          <w:szCs w:val="28"/>
        </w:rPr>
        <w:t xml:space="preserve">чрезмерное </w:t>
      </w:r>
      <w:r w:rsidRPr="007A60BA">
        <w:rPr>
          <w:rFonts w:ascii="Times New Roman" w:hAnsi="Times New Roman" w:cs="Times New Roman"/>
          <w:sz w:val="28"/>
          <w:szCs w:val="28"/>
        </w:rPr>
        <w:t>употребление алкоголя ежегодно становится причиной около 3 миллионов смертей в мире. При этом европейский регион занимает первое место по уровню потребления спиртного на душу населения, что делает профилактику особенно актуальной для нашей страны.</w:t>
      </w:r>
    </w:p>
    <w:p w14:paraId="4956DA5C" w14:textId="77777777" w:rsidR="0082356B" w:rsidRPr="0082356B" w:rsidRDefault="0082356B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56B">
        <w:rPr>
          <w:rFonts w:ascii="Times New Roman" w:hAnsi="Times New Roman" w:cs="Times New Roman"/>
          <w:sz w:val="28"/>
          <w:szCs w:val="28"/>
        </w:rPr>
        <w:t>Алкоголь является токсическим веществом, поражающим прежде всего клетки головного мозга. Учеными доказано, что нет безопасных, а тем более полезных доз алкоголя. Своевременное обращение за медицинской помощью может предотвратить развитие зависимости и тяжелые осложнения. Вовремя начатое лечение – это шанс вернуться к полноценной жизни без алкоголя.</w:t>
      </w:r>
    </w:p>
    <w:p w14:paraId="3DE4E1FC" w14:textId="43EA0347" w:rsidR="0082356B" w:rsidRDefault="0082356B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56B">
        <w:rPr>
          <w:rFonts w:ascii="Times New Roman" w:hAnsi="Times New Roman" w:cs="Times New Roman"/>
          <w:sz w:val="28"/>
          <w:szCs w:val="28"/>
        </w:rPr>
        <w:t>В Могилевской области реализуется комплексный подход к предупреждению и преодолению пьянства и алкоголизма. Разработан и утвержден Региональный комплекс мероприятий по реализации Государственной программы «</w:t>
      </w:r>
      <w:r>
        <w:rPr>
          <w:rFonts w:ascii="Times New Roman" w:hAnsi="Times New Roman" w:cs="Times New Roman"/>
          <w:sz w:val="28"/>
          <w:szCs w:val="28"/>
        </w:rPr>
        <w:t>Здоровье нации</w:t>
      </w:r>
      <w:r w:rsidRPr="0082356B">
        <w:rPr>
          <w:rFonts w:ascii="Times New Roman" w:hAnsi="Times New Roman" w:cs="Times New Roman"/>
          <w:sz w:val="28"/>
          <w:szCs w:val="28"/>
        </w:rPr>
        <w:t>»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6464C3">
        <w:rPr>
          <w:rFonts w:ascii="Times New Roman" w:hAnsi="Times New Roman" w:cs="Times New Roman"/>
          <w:sz w:val="28"/>
          <w:szCs w:val="28"/>
        </w:rPr>
        <w:t xml:space="preserve"> – </w:t>
      </w:r>
      <w:r w:rsidRPr="0082356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30</w:t>
      </w:r>
      <w:r w:rsidR="006464C3">
        <w:rPr>
          <w:rFonts w:ascii="Times New Roman" w:hAnsi="Times New Roman" w:cs="Times New Roman"/>
          <w:sz w:val="28"/>
          <w:szCs w:val="28"/>
        </w:rPr>
        <w:t xml:space="preserve"> </w:t>
      </w:r>
      <w:r w:rsidRPr="0082356B">
        <w:rPr>
          <w:rFonts w:ascii="Times New Roman" w:hAnsi="Times New Roman" w:cs="Times New Roman"/>
          <w:sz w:val="28"/>
          <w:szCs w:val="28"/>
        </w:rPr>
        <w:t xml:space="preserve">годы. В 2025 году вопросы профилактики неоднократно рассматривались на межведомственных совещаниях </w:t>
      </w:r>
      <w:r>
        <w:rPr>
          <w:rFonts w:ascii="Times New Roman" w:hAnsi="Times New Roman" w:cs="Times New Roman"/>
          <w:sz w:val="28"/>
          <w:szCs w:val="28"/>
        </w:rPr>
        <w:t>Могилевского облисполкома</w:t>
      </w:r>
      <w:r w:rsidRPr="0082356B">
        <w:rPr>
          <w:rFonts w:ascii="Times New Roman" w:hAnsi="Times New Roman" w:cs="Times New Roman"/>
          <w:sz w:val="28"/>
          <w:szCs w:val="28"/>
        </w:rPr>
        <w:t xml:space="preserve">, в прокуратуре Могилевской области, на заседаниях Могилевского городского Совета депутатов </w:t>
      </w:r>
      <w:r>
        <w:rPr>
          <w:rFonts w:ascii="Times New Roman" w:hAnsi="Times New Roman" w:cs="Times New Roman"/>
          <w:sz w:val="28"/>
          <w:szCs w:val="28"/>
        </w:rPr>
        <w:t>и др.</w:t>
      </w:r>
    </w:p>
    <w:p w14:paraId="126533A4" w14:textId="2E36BE23" w:rsidR="007A60BA" w:rsidRPr="0082356B" w:rsidRDefault="007A60BA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0BA">
        <w:rPr>
          <w:rFonts w:ascii="Times New Roman" w:hAnsi="Times New Roman" w:cs="Times New Roman"/>
          <w:sz w:val="28"/>
          <w:szCs w:val="28"/>
        </w:rPr>
        <w:t>Пьянство и алкоголизм влекут за собой не только медицинские, но и тяжелые социально-экономические последствия: снижение производительности труда, рост травматизма и инвалидизации, а также высокий уровень преступности. Каждое четвертое преступление в стране совершается в состоянии алкогольного опьянения, а среди тяжких преступлений (убийства, грабежи, нанесение тяжких телесных повреждений) эта доля достигает 70</w:t>
      </w:r>
      <w:r w:rsidR="006464C3">
        <w:rPr>
          <w:rFonts w:ascii="Times New Roman" w:hAnsi="Times New Roman" w:cs="Times New Roman"/>
          <w:sz w:val="28"/>
          <w:szCs w:val="28"/>
        </w:rPr>
        <w:t xml:space="preserve"> – </w:t>
      </w:r>
      <w:r w:rsidRPr="007A60BA">
        <w:rPr>
          <w:rFonts w:ascii="Times New Roman" w:hAnsi="Times New Roman" w:cs="Times New Roman"/>
          <w:sz w:val="28"/>
          <w:szCs w:val="28"/>
        </w:rPr>
        <w:t>80%.</w:t>
      </w:r>
    </w:p>
    <w:p w14:paraId="6ABED61B" w14:textId="109DD7C7" w:rsidR="00982EB6" w:rsidRDefault="0082356B" w:rsidP="00982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56B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6464C3">
        <w:rPr>
          <w:rFonts w:ascii="Times New Roman" w:hAnsi="Times New Roman" w:cs="Times New Roman"/>
          <w:sz w:val="28"/>
          <w:szCs w:val="28"/>
        </w:rPr>
        <w:t>0</w:t>
      </w:r>
      <w:r w:rsidRPr="0082356B">
        <w:rPr>
          <w:rFonts w:ascii="Times New Roman" w:hAnsi="Times New Roman" w:cs="Times New Roman"/>
          <w:sz w:val="28"/>
          <w:szCs w:val="28"/>
        </w:rPr>
        <w:t>1 января 2026 года под диспансерным наблюдением врачей-психиатров-наркологов в Могилевской области состоит 16404 человек</w:t>
      </w:r>
      <w:r w:rsidR="00ED4EAD">
        <w:rPr>
          <w:rFonts w:ascii="Times New Roman" w:hAnsi="Times New Roman" w:cs="Times New Roman"/>
          <w:sz w:val="28"/>
          <w:szCs w:val="28"/>
        </w:rPr>
        <w:t>а</w:t>
      </w:r>
      <w:r w:rsidRPr="0082356B">
        <w:rPr>
          <w:rFonts w:ascii="Times New Roman" w:hAnsi="Times New Roman" w:cs="Times New Roman"/>
          <w:sz w:val="28"/>
          <w:szCs w:val="28"/>
        </w:rPr>
        <w:t xml:space="preserve"> с синдромом зависимости от алкоголя. За 2025 год специализированная наркологическая помощь оказана 12 тысячам пациентов области, что составило 73,2% от общего числа находящихся под диспансерным наблюдением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2356B">
        <w:rPr>
          <w:rFonts w:ascii="Times New Roman" w:hAnsi="Times New Roman" w:cs="Times New Roman"/>
          <w:sz w:val="28"/>
          <w:szCs w:val="28"/>
        </w:rPr>
        <w:t xml:space="preserve">В 2025 году стационарную реабилитацию в условиях круглосуточного пребывания прошли 292 пациента, амбулаторную реабилитацию – 1049 пациентов. </w:t>
      </w:r>
    </w:p>
    <w:p w14:paraId="6FD4A86B" w14:textId="625179E9" w:rsidR="00982EB6" w:rsidRPr="0082356B" w:rsidRDefault="00982EB6" w:rsidP="00982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56B">
        <w:rPr>
          <w:rFonts w:ascii="Times New Roman" w:hAnsi="Times New Roman" w:cs="Times New Roman"/>
          <w:sz w:val="28"/>
          <w:szCs w:val="28"/>
        </w:rPr>
        <w:lastRenderedPageBreak/>
        <w:t xml:space="preserve">В Могилевской области созданы все условия для получения квалифицированной наркологической помощи, в том числе анонимно. </w:t>
      </w:r>
    </w:p>
    <w:p w14:paraId="5972A59F" w14:textId="4EAFB5A6" w:rsidR="0082356B" w:rsidRPr="0082356B" w:rsidRDefault="0082356B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56B">
        <w:rPr>
          <w:rFonts w:ascii="Times New Roman" w:hAnsi="Times New Roman" w:cs="Times New Roman"/>
          <w:sz w:val="28"/>
          <w:szCs w:val="28"/>
        </w:rPr>
        <w:t xml:space="preserve">В УЗ «Могилевский областной центр психиатрии и наркологии» (ранее – Могилевский областной наркологический диспансер) организована высококвалифицированная наркологическая помощь пациентам с зависимостью от алкоголя. Учреждение расположено по адресу: г. Могилев, </w:t>
      </w:r>
      <w:r>
        <w:rPr>
          <w:rFonts w:ascii="Times New Roman" w:hAnsi="Times New Roman" w:cs="Times New Roman"/>
          <w:sz w:val="28"/>
          <w:szCs w:val="28"/>
        </w:rPr>
        <w:t>4-ый пер. Мечникова, д. 17.</w:t>
      </w:r>
      <w:r w:rsidR="00982EB6">
        <w:rPr>
          <w:rFonts w:ascii="Times New Roman" w:hAnsi="Times New Roman" w:cs="Times New Roman"/>
          <w:sz w:val="28"/>
          <w:szCs w:val="28"/>
        </w:rPr>
        <w:t xml:space="preserve"> (тел. 63-06-65).</w:t>
      </w:r>
    </w:p>
    <w:p w14:paraId="1E48B4B5" w14:textId="45D887E2" w:rsidR="0082356B" w:rsidRPr="0082356B" w:rsidRDefault="0082356B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56B">
        <w:rPr>
          <w:rFonts w:ascii="Times New Roman" w:hAnsi="Times New Roman" w:cs="Times New Roman"/>
          <w:sz w:val="28"/>
          <w:szCs w:val="28"/>
        </w:rPr>
        <w:t>В структуре центра функционирует наркологическое отделение №4, предназначенное для оказания экстренной и плановой наркологической стационарной помощи мужскому и женскому населению Могилевской области. Ключевое преимущество – возможность получения платной анонимной помощи без постановки на наркологический учет.</w:t>
      </w:r>
    </w:p>
    <w:p w14:paraId="23FACB89" w14:textId="77777777" w:rsidR="0082356B" w:rsidRPr="0082356B" w:rsidRDefault="0082356B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56B">
        <w:rPr>
          <w:rFonts w:ascii="Times New Roman" w:hAnsi="Times New Roman" w:cs="Times New Roman"/>
          <w:sz w:val="28"/>
          <w:szCs w:val="28"/>
        </w:rPr>
        <w:t>Виды оказываемой помощи:</w:t>
      </w:r>
    </w:p>
    <w:p w14:paraId="4505EE47" w14:textId="5414DF56" w:rsidR="0082356B" w:rsidRPr="0082356B" w:rsidRDefault="0082356B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56B">
        <w:rPr>
          <w:rFonts w:ascii="Times New Roman" w:hAnsi="Times New Roman" w:cs="Times New Roman"/>
          <w:sz w:val="28"/>
          <w:szCs w:val="28"/>
        </w:rPr>
        <w:t xml:space="preserve">Круглосуточная экстренная помощь – при опасности для себя и/или окружающих, по направлению врача скорой медицинской </w:t>
      </w:r>
      <w:r w:rsidR="00982EB6" w:rsidRPr="0082356B">
        <w:rPr>
          <w:rFonts w:ascii="Times New Roman" w:hAnsi="Times New Roman" w:cs="Times New Roman"/>
          <w:sz w:val="28"/>
          <w:szCs w:val="28"/>
        </w:rPr>
        <w:t>помощи.</w:t>
      </w:r>
    </w:p>
    <w:p w14:paraId="14B312DA" w14:textId="02E096EC" w:rsidR="0082356B" w:rsidRPr="0082356B" w:rsidRDefault="0082356B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56B">
        <w:rPr>
          <w:rFonts w:ascii="Times New Roman" w:hAnsi="Times New Roman" w:cs="Times New Roman"/>
          <w:sz w:val="28"/>
          <w:szCs w:val="28"/>
        </w:rPr>
        <w:t>Плановая госпитализация – по направлению врача-психиатра-нарколога по месту жительства. Запись осуществляется по понедельникам с 8.00 по телефону 60-50-49.</w:t>
      </w:r>
    </w:p>
    <w:p w14:paraId="1C1F41A3" w14:textId="1B0ABD6F" w:rsidR="0082356B" w:rsidRPr="0082356B" w:rsidRDefault="0082356B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56B">
        <w:rPr>
          <w:rFonts w:ascii="Times New Roman" w:hAnsi="Times New Roman" w:cs="Times New Roman"/>
          <w:sz w:val="28"/>
          <w:szCs w:val="28"/>
        </w:rPr>
        <w:t>Лечение синдрома отмены алкоголя и активной зависимости с применением современных медикаментозных методов.</w:t>
      </w:r>
    </w:p>
    <w:p w14:paraId="249416D0" w14:textId="49F6E773" w:rsidR="0082356B" w:rsidRDefault="0082356B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56B">
        <w:rPr>
          <w:rFonts w:ascii="Times New Roman" w:hAnsi="Times New Roman" w:cs="Times New Roman"/>
          <w:sz w:val="28"/>
          <w:szCs w:val="28"/>
        </w:rPr>
        <w:t>Реабилитация – 28-дневная стационарная программа, направленная на формирование устойчивой мотивации к трезвому образу жизни и предотвращение рецидивов. В 2025 году стационарную реабилитацию прошли 292 пациента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70B861D" w14:textId="4308EB77" w:rsidR="007A60BA" w:rsidRPr="0082356B" w:rsidRDefault="007A60BA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0BA">
        <w:rPr>
          <w:rFonts w:ascii="Times New Roman" w:hAnsi="Times New Roman" w:cs="Times New Roman"/>
          <w:sz w:val="28"/>
          <w:szCs w:val="28"/>
        </w:rPr>
        <w:t>Важно помнить: алкоголь не щадит никого. В детском и подростковом возрасте зависимость формируется в 6</w:t>
      </w:r>
      <w:r w:rsidR="006464C3">
        <w:rPr>
          <w:rFonts w:ascii="Times New Roman" w:hAnsi="Times New Roman" w:cs="Times New Roman"/>
          <w:sz w:val="28"/>
          <w:szCs w:val="28"/>
        </w:rPr>
        <w:t xml:space="preserve"> – </w:t>
      </w:r>
      <w:r w:rsidRPr="007A60BA">
        <w:rPr>
          <w:rFonts w:ascii="Times New Roman" w:hAnsi="Times New Roman" w:cs="Times New Roman"/>
          <w:sz w:val="28"/>
          <w:szCs w:val="28"/>
        </w:rPr>
        <w:t>8</w:t>
      </w:r>
      <w:r w:rsidR="006464C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A60BA">
        <w:rPr>
          <w:rFonts w:ascii="Times New Roman" w:hAnsi="Times New Roman" w:cs="Times New Roman"/>
          <w:sz w:val="28"/>
          <w:szCs w:val="28"/>
        </w:rPr>
        <w:t>раз быстрее, чем у взрослых, а систематическое употребление даже в малых дозах необратимо поражает нервную систему и внутренние органы.</w:t>
      </w:r>
    </w:p>
    <w:p w14:paraId="134921F6" w14:textId="6F697EE8" w:rsidR="0082356B" w:rsidRDefault="00982EB6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56B">
        <w:rPr>
          <w:rFonts w:ascii="Times New Roman" w:hAnsi="Times New Roman" w:cs="Times New Roman"/>
          <w:sz w:val="28"/>
          <w:szCs w:val="28"/>
        </w:rPr>
        <w:t>Не оставайтесь один на один с проблемой – обратитесь к специалистам!</w:t>
      </w:r>
    </w:p>
    <w:p w14:paraId="158BBFA3" w14:textId="77777777" w:rsidR="00982EB6" w:rsidRDefault="00982EB6" w:rsidP="0082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FECA48" w14:textId="331E385A" w:rsidR="000A6A71" w:rsidRDefault="00E05A47" w:rsidP="00E05A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Денис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Мармыш</w:t>
      </w:r>
      <w:proofErr w:type="spellEnd"/>
    </w:p>
    <w:p w14:paraId="6FB15AB0" w14:textId="1AEFB25F" w:rsidR="00E05A47" w:rsidRDefault="00E05A47" w:rsidP="00E05A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врач-психиатр-нарколог (заместитель главного врача)</w:t>
      </w:r>
    </w:p>
    <w:p w14:paraId="789AB3AF" w14:textId="04B79939" w:rsidR="00E05A47" w:rsidRDefault="00E05A47" w:rsidP="00E05A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 «МОЦПиН»</w:t>
      </w:r>
    </w:p>
    <w:p w14:paraId="796BE936" w14:textId="15DC1734" w:rsidR="000A6A71" w:rsidRDefault="00E05A47" w:rsidP="000A6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2356B" w:rsidRPr="0082356B">
        <w:rPr>
          <w:rFonts w:ascii="Times New Roman" w:hAnsi="Times New Roman" w:cs="Times New Roman"/>
          <w:sz w:val="28"/>
          <w:szCs w:val="28"/>
        </w:rPr>
        <w:t xml:space="preserve">лавный внештатный нарколог </w:t>
      </w:r>
    </w:p>
    <w:p w14:paraId="6A521DCB" w14:textId="77777777" w:rsidR="000A6A71" w:rsidRDefault="0082356B" w:rsidP="000A6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56B">
        <w:rPr>
          <w:rFonts w:ascii="Times New Roman" w:hAnsi="Times New Roman" w:cs="Times New Roman"/>
          <w:sz w:val="28"/>
          <w:szCs w:val="28"/>
        </w:rPr>
        <w:t xml:space="preserve">главного управления по здравоохранению </w:t>
      </w:r>
    </w:p>
    <w:p w14:paraId="043423B8" w14:textId="40021E17" w:rsidR="00165AA4" w:rsidRPr="0082356B" w:rsidRDefault="0082356B" w:rsidP="000A6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56B">
        <w:rPr>
          <w:rFonts w:ascii="Times New Roman" w:hAnsi="Times New Roman" w:cs="Times New Roman"/>
          <w:sz w:val="28"/>
          <w:szCs w:val="28"/>
        </w:rPr>
        <w:t xml:space="preserve">Могилевского облисполкома </w:t>
      </w:r>
      <w:r w:rsidR="000A6A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sectPr w:rsidR="00165AA4" w:rsidRPr="00823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56B"/>
    <w:rsid w:val="000A6A71"/>
    <w:rsid w:val="00165AA4"/>
    <w:rsid w:val="00614E1A"/>
    <w:rsid w:val="006464C3"/>
    <w:rsid w:val="007A60BA"/>
    <w:rsid w:val="0082356B"/>
    <w:rsid w:val="00982EB6"/>
    <w:rsid w:val="009C009D"/>
    <w:rsid w:val="00C201D4"/>
    <w:rsid w:val="00D21BA0"/>
    <w:rsid w:val="00DF6D36"/>
    <w:rsid w:val="00E05A47"/>
    <w:rsid w:val="00ED4EAD"/>
    <w:rsid w:val="00F1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11008"/>
  <w15:docId w15:val="{2680A79C-94D0-4BC2-A276-28381A29F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3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3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3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3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35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35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35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35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35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35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3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3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3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3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3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35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35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35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3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35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235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Мармыш Денис Александрович</dc:creator>
  <cp:keywords/>
  <dc:description/>
  <cp:lastModifiedBy>Н Л. Петерсон</cp:lastModifiedBy>
  <cp:revision>7</cp:revision>
  <dcterms:created xsi:type="dcterms:W3CDTF">2026-07-07T08:55:00Z</dcterms:created>
  <dcterms:modified xsi:type="dcterms:W3CDTF">2026-07-10T07:08:00Z</dcterms:modified>
</cp:coreProperties>
</file>