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19" w:rsidRPr="00947483" w:rsidRDefault="001A796B" w:rsidP="001A796B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24"/>
          <w:szCs w:val="24"/>
          <w:shd w:val="clear" w:color="auto" w:fill="F4F4F4"/>
        </w:rPr>
      </w:pPr>
      <w:r w:rsidRPr="00947483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                                   </w:t>
      </w:r>
      <w:r w:rsidRPr="00947483">
        <w:rPr>
          <w:rFonts w:ascii="Times New Roman" w:eastAsia="Times New Roman" w:hAnsi="Times New Roman" w:cs="Times New Roman"/>
          <w:b/>
          <w:sz w:val="24"/>
          <w:szCs w:val="24"/>
          <w:shd w:val="clear" w:color="auto" w:fill="F4F4F4"/>
        </w:rPr>
        <w:t xml:space="preserve"> </w:t>
      </w:r>
      <w:r w:rsidR="00BE3319" w:rsidRPr="00947483">
        <w:rPr>
          <w:rFonts w:ascii="Times New Roman" w:eastAsia="Times New Roman" w:hAnsi="Times New Roman" w:cs="Times New Roman"/>
          <w:b/>
          <w:sz w:val="24"/>
          <w:szCs w:val="24"/>
          <w:shd w:val="clear" w:color="auto" w:fill="F4F4F4"/>
        </w:rPr>
        <w:t>Всемирный День борьбы с малярией!</w:t>
      </w:r>
    </w:p>
    <w:p w:rsidR="00BE3319" w:rsidRPr="00C93E35" w:rsidRDefault="00BE3319" w:rsidP="00C93E35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</w:p>
    <w:p w:rsidR="00BE3319" w:rsidRPr="00C93E35" w:rsidRDefault="00BE3319" w:rsidP="00357F29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Тема Всемирного дня борьбы с малярией 2022 года, который отмечается ежегодно 25 апреля, сформулирована как «Осваивать потенциал инноваций для сокращения бремени малярии и спасения жизней». Ни одно из имеющихся на сегодняшний день средств само по себе не решит проблему малярии. ВОЗ призывает мобилизовать ресурсы и развивать инновации в целях создания новых методов борьбы с переносчиками болезни, средств диагностики, противомалярийных препаратов и других средств, позволяющих ускорить темпы противодействия малярии.</w:t>
      </w:r>
    </w:p>
    <w:p w:rsidR="00F655DB" w:rsidRDefault="00BE3319" w:rsidP="00357F29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 xml:space="preserve">Период с 2000 по 2015 г. был отмечен постепенным снижением глобального бремени малярии, однако в последние годы прогресс замедлился, особенно в странах с тяжелым бременем болезни в Африке к югу от Сахары. Для возвращения мирового сообщества на путь достижения намеченных на 2030 г. </w:t>
      </w:r>
      <w:r w:rsidR="00F655DB"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Ц</w:t>
      </w:r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елей</w:t>
      </w:r>
      <w:r w:rsidR="00F655DB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.</w:t>
      </w:r>
    </w:p>
    <w:p w:rsidR="00BE3319" w:rsidRPr="00C93E35" w:rsidRDefault="00BE3319" w:rsidP="00357F29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 </w:t>
      </w:r>
      <w:hyperlink r:id="rId4" w:history="1">
        <w:r w:rsidRPr="00F15AA3">
          <w:rPr>
            <w:rFonts w:ascii="Times New Roman" w:eastAsia="Times New Roman" w:hAnsi="Times New Roman" w:cs="Times New Roman"/>
            <w:sz w:val="24"/>
            <w:szCs w:val="24"/>
          </w:rPr>
          <w:t>Глобальной стратегии борьбы с малярие</w:t>
        </w:r>
        <w:r w:rsidRPr="00C93E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й</w:t>
        </w:r>
      </w:hyperlink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  требуются срочные и согласованные действия.</w:t>
      </w:r>
    </w:p>
    <w:p w:rsidR="00BE3319" w:rsidRPr="00C93E35" w:rsidRDefault="00BE3319" w:rsidP="00357F29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Малярия – поддающееся профилактике и лечению заболевание, которое продолжает наносить чудовищный урон здоровью и экономическому благополучию людей в различных странах мира. В 2020 г., согласно оценкам, произошел 241 млн. новых случаев малярии и 627 000 случаев смерти от связанных с малярией причин в 85 странах. Более двух третей случаев смерти имело место среди детей младше пяти лет, проживающих в Африканском регионе ВОЗ.</w:t>
      </w:r>
    </w:p>
    <w:p w:rsidR="00BE3319" w:rsidRPr="00C93E35" w:rsidRDefault="00BE3319" w:rsidP="00C93E35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proofErr w:type="spellStart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Эндемичные</w:t>
      </w:r>
      <w:proofErr w:type="spellEnd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 xml:space="preserve"> по малярии страны: Турция, Египет, </w:t>
      </w:r>
      <w:proofErr w:type="spellStart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Тайланд</w:t>
      </w:r>
      <w:proofErr w:type="spellEnd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 xml:space="preserve">, Ирак, Сирия, Армения, Грузия, Азербайджан, Туркмения, Узбекистан, Таджикистан, Афганистан, Бангладеш, Индия, Ирак, Йемен, Коморские острова, Лаос, </w:t>
      </w:r>
      <w:proofErr w:type="spellStart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Малазия</w:t>
      </w:r>
      <w:proofErr w:type="spellEnd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 xml:space="preserve">, Непал, Оман, Пакистан, Саудовская Аравия, Филиппины, Шри-Ланка, Бенин, </w:t>
      </w:r>
      <w:proofErr w:type="spellStart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Боствана</w:t>
      </w:r>
      <w:proofErr w:type="spellEnd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 xml:space="preserve">, Буркина-Фасо, Бурунди, Гамбия, </w:t>
      </w:r>
      <w:proofErr w:type="spellStart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Гобон</w:t>
      </w:r>
      <w:proofErr w:type="spellEnd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, Гана, Гвинея, Заир, Конго, Зимбабве, Мавритания, Мадагаскар, Ко</w:t>
      </w:r>
      <w:proofErr w:type="gramStart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т-</w:t>
      </w:r>
      <w:proofErr w:type="gramEnd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 xml:space="preserve"> </w:t>
      </w:r>
      <w:proofErr w:type="spellStart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д</w:t>
      </w:r>
      <w:proofErr w:type="spellEnd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 xml:space="preserve"> -</w:t>
      </w:r>
      <w:proofErr w:type="spellStart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Ивуар</w:t>
      </w:r>
      <w:proofErr w:type="spellEnd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 xml:space="preserve">, Намибия, Нигер, Свазиленд, </w:t>
      </w:r>
      <w:proofErr w:type="spellStart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Синегал</w:t>
      </w:r>
      <w:proofErr w:type="spellEnd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 xml:space="preserve">, Сомали, Судан, </w:t>
      </w:r>
      <w:proofErr w:type="spellStart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Съера-Леоне</w:t>
      </w:r>
      <w:proofErr w:type="spellEnd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 xml:space="preserve">, Того, Уганда, ЦАР, Чад, Экваториальная Гвинея, Эфиопия, Южная Африка, Бутан, </w:t>
      </w:r>
      <w:proofErr w:type="spellStart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Вануату</w:t>
      </w:r>
      <w:proofErr w:type="spellEnd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, Вьетнам, Индонезия, Кампучия, Мьянма, Папу</w:t>
      </w:r>
      <w:proofErr w:type="gramStart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а-</w:t>
      </w:r>
      <w:proofErr w:type="gramEnd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 xml:space="preserve"> Новая Гвинея, Ангола, Камерун, Кения, Либерия, Малави, Мозамбик, Руанда, Эритрея.</w:t>
      </w:r>
    </w:p>
    <w:p w:rsidR="00BE3319" w:rsidRPr="00C93E35" w:rsidRDefault="00BE3319" w:rsidP="00357F29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 xml:space="preserve">Основными факторами, способствующими распространению малярии в мире, являются: интенсивная миграция населения, глобальные изменения климата, </w:t>
      </w:r>
      <w:proofErr w:type="spellStart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резистентность</w:t>
      </w:r>
      <w:proofErr w:type="spellEnd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 xml:space="preserve"> малярийных комаров к инсектицидам и устойчивость малярийных плазмодиев к лекарственным препаратам.</w:t>
      </w:r>
    </w:p>
    <w:p w:rsidR="00BE3319" w:rsidRPr="00C93E35" w:rsidRDefault="00BE3319" w:rsidP="00357F29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 xml:space="preserve">Малярия – паразитарное заболевание, характеризующееся преимущественным поражением ретикулоэндотелиальной системы, эритроцитов и проявляющееся периодическими приступами лихорадки, прогрессирующей анемией, </w:t>
      </w:r>
      <w:proofErr w:type="spellStart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гепатоспленомегалией</w:t>
      </w:r>
      <w:proofErr w:type="spellEnd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 xml:space="preserve"> и рецидивами.</w:t>
      </w:r>
    </w:p>
    <w:p w:rsidR="00BE3319" w:rsidRPr="00C93E35" w:rsidRDefault="00BE3319" w:rsidP="00C93E35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Вызывается паразитами рода </w:t>
      </w:r>
      <w:proofErr w:type="spellStart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Plasmodium</w:t>
      </w:r>
      <w:proofErr w:type="spellEnd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. Существует пять видов паразитов, вызывающих малярию у человека, и два таких вида — P. </w:t>
      </w:r>
      <w:proofErr w:type="spellStart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falciparum</w:t>
      </w:r>
      <w:proofErr w:type="spellEnd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 и P. </w:t>
      </w:r>
      <w:proofErr w:type="spellStart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vivax</w:t>
      </w:r>
      <w:proofErr w:type="spellEnd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 — наиболее опасны.</w:t>
      </w:r>
    </w:p>
    <w:p w:rsidR="00BE3319" w:rsidRPr="00C93E35" w:rsidRDefault="00301B90" w:rsidP="00357F29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75565</wp:posOffset>
            </wp:positionV>
            <wp:extent cx="2630170" cy="1715770"/>
            <wp:effectExtent l="19050" t="0" r="0" b="0"/>
            <wp:wrapTight wrapText="bothSides">
              <wp:wrapPolygon edited="0">
                <wp:start x="-156" y="0"/>
                <wp:lineTo x="-156" y="21344"/>
                <wp:lineTo x="21590" y="21344"/>
                <wp:lineTo x="21590" y="0"/>
                <wp:lineTo x="-156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71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3319"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 xml:space="preserve">Передача осуществляется через укусы инфицированных самок комаров, при переливании крови, полученной от </w:t>
      </w:r>
      <w:proofErr w:type="spellStart"/>
      <w:r w:rsidR="00BE3319"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паразитоносителей</w:t>
      </w:r>
      <w:proofErr w:type="spellEnd"/>
      <w:r w:rsidR="00BE3319"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 xml:space="preserve"> и внутриутробном заражении от беременной к новорожденному.</w:t>
      </w:r>
    </w:p>
    <w:p w:rsidR="00BE3319" w:rsidRPr="00C93E35" w:rsidRDefault="00BE3319" w:rsidP="00357F29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Длительность периода от момента заражения до появления первых клинических симптомов заболевания составляет от 7 дней до 3-х лет. Это зависит от вида плазмодия, дозы возбудителя и состояния иммунитета человека.</w:t>
      </w:r>
    </w:p>
    <w:p w:rsidR="00BE3319" w:rsidRPr="00C93E35" w:rsidRDefault="00BE3319" w:rsidP="00C93E35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C93E35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симптомы</w:t>
      </w:r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 xml:space="preserve">. Предположить малярию у больного позволяют следующие клинические проявления: острое начало, выраженная лихорадка (малярийные приступы, сменяющиеся </w:t>
      </w:r>
      <w:proofErr w:type="spellStart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безлихорадочным</w:t>
      </w:r>
      <w:proofErr w:type="spellEnd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 xml:space="preserve"> периодом), озноб, головная боль, прострация, увеличение печени и селезенки, развитие анемии и желтухи.</w:t>
      </w:r>
    </w:p>
    <w:p w:rsidR="00BE3319" w:rsidRPr="00C93E35" w:rsidRDefault="00BE3319" w:rsidP="00357F29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proofErr w:type="spellStart"/>
      <w:r w:rsidRPr="00C93E35">
        <w:rPr>
          <w:rFonts w:ascii="Times New Roman" w:eastAsia="Times New Roman" w:hAnsi="Times New Roman" w:cs="Times New Roman"/>
          <w:i/>
          <w:iCs/>
          <w:sz w:val="24"/>
          <w:szCs w:val="24"/>
        </w:rPr>
        <w:t>Осложнения</w:t>
      </w:r>
      <w:proofErr w:type="gramStart"/>
      <w:r w:rsidRPr="00C93E3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П</w:t>
      </w:r>
      <w:proofErr w:type="gramEnd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ри</w:t>
      </w:r>
      <w:proofErr w:type="spellEnd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 xml:space="preserve"> всех видовых формах малярии возможны органные поражения, наиболее часто возникающие и тяжело проявляющиеся при тропической малярии.</w:t>
      </w:r>
    </w:p>
    <w:p w:rsidR="00BE3319" w:rsidRPr="00C93E35" w:rsidRDefault="00BE3319" w:rsidP="00357F29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proofErr w:type="spellStart"/>
      <w:r w:rsidRPr="00C93E35">
        <w:rPr>
          <w:rFonts w:ascii="Times New Roman" w:eastAsia="Times New Roman" w:hAnsi="Times New Roman" w:cs="Times New Roman"/>
          <w:i/>
          <w:iCs/>
          <w:sz w:val="24"/>
          <w:szCs w:val="24"/>
        </w:rPr>
        <w:t>Лечение</w:t>
      </w:r>
      <w:proofErr w:type="gramStart"/>
      <w:r w:rsidRPr="00C93E3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С</w:t>
      </w:r>
      <w:proofErr w:type="spellEnd"/>
      <w:proofErr w:type="gramEnd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 xml:space="preserve"> помощью противомалярийных препаратов достигаются две цели: лечение больных - только в условиях организаций </w:t>
      </w:r>
      <w:proofErr w:type="spellStart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здравоохраненияи</w:t>
      </w:r>
      <w:proofErr w:type="spellEnd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 xml:space="preserve"> </w:t>
      </w:r>
      <w:proofErr w:type="spellStart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химиопрофилактика</w:t>
      </w:r>
      <w:proofErr w:type="spellEnd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 xml:space="preserve"> здоровых.</w:t>
      </w:r>
    </w:p>
    <w:p w:rsidR="00BE3319" w:rsidRPr="00C93E35" w:rsidRDefault="00BE3319" w:rsidP="00357F29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proofErr w:type="spellStart"/>
      <w:r w:rsidRPr="00C93E35">
        <w:rPr>
          <w:rFonts w:ascii="Times New Roman" w:eastAsia="Times New Roman" w:hAnsi="Times New Roman" w:cs="Times New Roman"/>
          <w:i/>
          <w:iCs/>
          <w:sz w:val="24"/>
          <w:szCs w:val="24"/>
        </w:rPr>
        <w:t>Профилактика</w:t>
      </w:r>
      <w:proofErr w:type="gramStart"/>
      <w:r w:rsidRPr="00C93E3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В</w:t>
      </w:r>
      <w:proofErr w:type="gramEnd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ыбор</w:t>
      </w:r>
      <w:proofErr w:type="spellEnd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 xml:space="preserve"> препарата для проведения </w:t>
      </w:r>
      <w:proofErr w:type="spellStart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химиопрофилактики</w:t>
      </w:r>
      <w:proofErr w:type="spellEnd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 xml:space="preserve"> зависит от страны пребывания, а его доза определяется врачом.</w:t>
      </w:r>
    </w:p>
    <w:p w:rsidR="00BE3319" w:rsidRPr="00C93E35" w:rsidRDefault="00BE3319" w:rsidP="00C93E35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lastRenderedPageBreak/>
        <w:t xml:space="preserve">Также рекомендуется использовать средства защиты от укусов комаров: смазывать открытые части тела отпугивающими средствами (репеллентами), </w:t>
      </w:r>
      <w:proofErr w:type="spellStart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засетчивать</w:t>
      </w:r>
      <w:proofErr w:type="spellEnd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 xml:space="preserve"> окна и двери сеткой или марлей, обрабатывать помещения аэрозольными инсектицидами.</w:t>
      </w:r>
    </w:p>
    <w:p w:rsidR="00BE3319" w:rsidRPr="00C93E35" w:rsidRDefault="00BE3319" w:rsidP="00C93E35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Противомалярийная вакцина RTS,S</w:t>
      </w:r>
    </w:p>
    <w:p w:rsidR="00BE3319" w:rsidRPr="00C93E35" w:rsidRDefault="00BE3319" w:rsidP="00357F29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 xml:space="preserve">В октябре 2021 г. ВОЗ рекомендовала широко использовать противомалярийную вакцину RTS,S среди детей младшего возраста, проживающих в районах с умеренными и высокими показателями передачи малярии. Рекомендация была вынесена с учетом продолжающейся при координации со стороны ВОЗ экспериментальной программы в Гане, Кении и Малави, в ходе </w:t>
      </w:r>
      <w:proofErr w:type="gramStart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которой</w:t>
      </w:r>
      <w:proofErr w:type="gramEnd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 xml:space="preserve"> начиная с 2019 г. вакцинацией было охвачено более 900 000 детей. Данные и опыт, полученные в рамках программы, свидетельствуют о том, что вакцина безопасна, пригодна для применения в существующих условиях и сокращает заболеваемость смертельно опасной тяжелой формой малярии. RTS,S служит примером эффективных инноваций и является прорывом в науке – это первая вакцина, рекомендованная к применению для профилактики паразитарного заболевания человека.</w:t>
      </w:r>
    </w:p>
    <w:p w:rsidR="00BE3319" w:rsidRPr="00C93E35" w:rsidRDefault="00BE3319" w:rsidP="00357F29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</w:pPr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 xml:space="preserve">Лица, возвратившиеся из </w:t>
      </w:r>
      <w:proofErr w:type="spellStart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>эндемичных</w:t>
      </w:r>
      <w:proofErr w:type="spellEnd"/>
      <w:r w:rsidRPr="00C93E35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 xml:space="preserve"> по малярии стран, должны быть предупреждены о необходимости при любом лихорадочном состоянии информировать врача о сроках пребывания в таких странах.</w:t>
      </w:r>
    </w:p>
    <w:p w:rsidR="00D470F4" w:rsidRPr="00C93E35" w:rsidRDefault="00D470F4" w:rsidP="00C93E35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D470F4" w:rsidRPr="00C93E35" w:rsidSect="00364EFD">
      <w:pgSz w:w="11906" w:h="16838"/>
      <w:pgMar w:top="720" w:right="720" w:bottom="720" w:left="720" w:header="708" w:footer="708" w:gutter="0"/>
      <w:pgBorders w:offsetFrom="page">
        <w:top w:val="palmsColor" w:sz="8" w:space="24" w:color="auto"/>
        <w:left w:val="palmsColor" w:sz="8" w:space="24" w:color="auto"/>
        <w:bottom w:val="palmsColor" w:sz="8" w:space="24" w:color="auto"/>
        <w:right w:val="palmsColor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3319"/>
    <w:rsid w:val="001A796B"/>
    <w:rsid w:val="00301B90"/>
    <w:rsid w:val="00325545"/>
    <w:rsid w:val="00357F29"/>
    <w:rsid w:val="00364EFD"/>
    <w:rsid w:val="003C5DA8"/>
    <w:rsid w:val="00842275"/>
    <w:rsid w:val="00947483"/>
    <w:rsid w:val="00AA4347"/>
    <w:rsid w:val="00AB79C3"/>
    <w:rsid w:val="00BE3319"/>
    <w:rsid w:val="00C74112"/>
    <w:rsid w:val="00C93E35"/>
    <w:rsid w:val="00D470F4"/>
    <w:rsid w:val="00F15AA3"/>
    <w:rsid w:val="00F6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E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3319"/>
    <w:rPr>
      <w:color w:val="0000FF"/>
      <w:u w:val="single"/>
    </w:rPr>
  </w:style>
  <w:style w:type="character" w:styleId="a5">
    <w:name w:val="Emphasis"/>
    <w:basedOn w:val="a0"/>
    <w:uiPriority w:val="20"/>
    <w:qFormat/>
    <w:rsid w:val="00BE3319"/>
    <w:rPr>
      <w:i/>
      <w:iCs/>
    </w:rPr>
  </w:style>
  <w:style w:type="paragraph" w:styleId="a6">
    <w:name w:val="No Spacing"/>
    <w:uiPriority w:val="1"/>
    <w:qFormat/>
    <w:rsid w:val="00C93E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pps.who.int/iris/bitstream/handle/10665/342995/9789240039421-ru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773</Words>
  <Characters>4408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18</cp:revision>
  <dcterms:created xsi:type="dcterms:W3CDTF">2022-04-22T05:24:00Z</dcterms:created>
  <dcterms:modified xsi:type="dcterms:W3CDTF">2022-04-22T06:47:00Z</dcterms:modified>
</cp:coreProperties>
</file>