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ED" w:rsidRPr="00F51058" w:rsidRDefault="003F2F2A" w:rsidP="00C21069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51058">
        <w:rPr>
          <w:noProof/>
          <w:color w:val="000000"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31115</wp:posOffset>
            </wp:positionH>
            <wp:positionV relativeFrom="line">
              <wp:posOffset>130810</wp:posOffset>
            </wp:positionV>
            <wp:extent cx="2505075" cy="2057400"/>
            <wp:effectExtent l="19050" t="0" r="9525" b="0"/>
            <wp:wrapSquare wrapText="bothSides"/>
            <wp:docPr id="1" name="Рисунок 1" descr="Вакцинац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кцинац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069" w:rsidRPr="00F51058">
        <w:rPr>
          <w:color w:val="000000"/>
          <w:sz w:val="28"/>
          <w:szCs w:val="28"/>
        </w:rPr>
        <w:t xml:space="preserve">          </w:t>
      </w:r>
      <w:r w:rsidR="00AB01BC" w:rsidRPr="00F51058">
        <w:rPr>
          <w:color w:val="000000"/>
          <w:sz w:val="28"/>
          <w:szCs w:val="28"/>
        </w:rPr>
        <w:t xml:space="preserve"> </w:t>
      </w:r>
      <w:r w:rsidR="0062436A" w:rsidRPr="00F51058">
        <w:rPr>
          <w:color w:val="000000"/>
          <w:sz w:val="28"/>
          <w:szCs w:val="28"/>
        </w:rPr>
        <w:t xml:space="preserve">       </w:t>
      </w:r>
      <w:r w:rsidR="00E313ED" w:rsidRPr="00F51058">
        <w:rPr>
          <w:color w:val="000000"/>
          <w:sz w:val="28"/>
          <w:szCs w:val="28"/>
        </w:rPr>
        <w:t xml:space="preserve"> </w:t>
      </w:r>
      <w:r w:rsidR="0062436A" w:rsidRPr="00F51058">
        <w:rPr>
          <w:color w:val="000000"/>
          <w:sz w:val="28"/>
          <w:szCs w:val="28"/>
        </w:rPr>
        <w:t>Прививка спасёт жизнь.</w:t>
      </w:r>
      <w:r w:rsidR="00E313ED" w:rsidRPr="00F51058">
        <w:rPr>
          <w:color w:val="000000"/>
          <w:sz w:val="28"/>
          <w:szCs w:val="28"/>
        </w:rPr>
        <w:t xml:space="preserve"> </w:t>
      </w:r>
      <w:r w:rsidR="001F386B" w:rsidRPr="00F51058">
        <w:rPr>
          <w:color w:val="000000"/>
          <w:sz w:val="28"/>
          <w:szCs w:val="28"/>
        </w:rPr>
        <w:t xml:space="preserve">   </w:t>
      </w:r>
    </w:p>
    <w:p w:rsidR="006D6301" w:rsidRPr="00F51058" w:rsidRDefault="00CB385E" w:rsidP="000B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10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58B7" w:rsidRPr="00F51058">
        <w:rPr>
          <w:rFonts w:ascii="Times New Roman" w:hAnsi="Times New Roman" w:cs="Times New Roman"/>
          <w:sz w:val="24"/>
          <w:szCs w:val="24"/>
        </w:rPr>
        <w:t>До начала 20 века, когда прививки были недоступны для всего населения, смертность от инфекционных заболеваний  была высока.</w:t>
      </w:r>
    </w:p>
    <w:p w:rsidR="004158B7" w:rsidRPr="00F51058" w:rsidRDefault="006D6301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sz w:val="24"/>
          <w:szCs w:val="24"/>
        </w:rPr>
        <w:t xml:space="preserve"> </w:t>
      </w:r>
      <w:r w:rsidR="00CB385E" w:rsidRPr="00F510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1058">
        <w:rPr>
          <w:rFonts w:ascii="Times New Roman" w:hAnsi="Times New Roman" w:cs="Times New Roman"/>
          <w:sz w:val="24"/>
          <w:szCs w:val="24"/>
        </w:rPr>
        <w:t>Благода</w:t>
      </w:r>
      <w:r w:rsidR="00E247FE" w:rsidRPr="00F51058">
        <w:rPr>
          <w:rFonts w:ascii="Times New Roman" w:hAnsi="Times New Roman" w:cs="Times New Roman"/>
          <w:sz w:val="24"/>
          <w:szCs w:val="24"/>
        </w:rPr>
        <w:t xml:space="preserve">ря </w:t>
      </w:r>
      <w:r w:rsidRPr="00F51058"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="00E247FE" w:rsidRPr="00F51058">
        <w:rPr>
          <w:rFonts w:ascii="Times New Roman" w:hAnsi="Times New Roman" w:cs="Times New Roman"/>
          <w:sz w:val="24"/>
          <w:szCs w:val="24"/>
        </w:rPr>
        <w:t>вакцинации</w:t>
      </w:r>
      <w:r w:rsidRPr="00F51058">
        <w:rPr>
          <w:rFonts w:ascii="Times New Roman" w:hAnsi="Times New Roman" w:cs="Times New Roman"/>
          <w:sz w:val="24"/>
          <w:szCs w:val="24"/>
        </w:rPr>
        <w:t xml:space="preserve">, были ликвидированы такие грозные заболевания, как: оспа, дифтерия, полиомиелит, корь, и спасено большое количество человеческих жизней.  </w:t>
      </w:r>
    </w:p>
    <w:p w:rsidR="00AE7566" w:rsidRPr="00F51058" w:rsidRDefault="00AE7566" w:rsidP="000B63C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- профилактическое средство</w:t>
      </w:r>
      <w:r w:rsidR="00CB385E" w:rsidRPr="00F51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получаемое  из микроорганизмов или продуктов их жизнедеятельности, </w:t>
      </w:r>
      <w:r w:rsidR="00BB3258" w:rsidRPr="00F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 для защиты от инфекционного заболевания.</w:t>
      </w:r>
    </w:p>
    <w:p w:rsidR="008B2819" w:rsidRPr="00F51058" w:rsidRDefault="00B456FB" w:rsidP="000B63CA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Вакцины, защищающие от болезней путём стимуляции иммунитета, широко применяются во всём мире и признаны идеальным средством профилактики сдерживания и ликвидации инфекционных заболеваний. </w:t>
      </w:r>
    </w:p>
    <w:p w:rsidR="00BB74D9" w:rsidRPr="00F51058" w:rsidRDefault="00CA66B0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>В настоящее время имеется более 40 различных вакцин, анатоксинов и иммуноглобулинов, которые разрешено использовать для иммунизации</w:t>
      </w:r>
      <w:r w:rsidR="00D732EA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</w:p>
    <w:p w:rsidR="008B2819" w:rsidRPr="00F51058" w:rsidRDefault="00B66C1D" w:rsidP="000B63CA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10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B74D9" w:rsidRPr="00F5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введения вакцины требуется время, чтобы организм успел выработать необходимые защитные факторы. Обычно для этого требуется от одной до нескольких недель.</w:t>
      </w:r>
    </w:p>
    <w:p w:rsidR="00AB01BC" w:rsidRPr="00F51058" w:rsidRDefault="00B66C1D" w:rsidP="000B63CA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1058">
        <w:rPr>
          <w:rFonts w:ascii="Times New Roman" w:hAnsi="Times New Roman" w:cs="Times New Roman"/>
          <w:color w:val="333333"/>
          <w:sz w:val="24"/>
          <w:szCs w:val="24"/>
        </w:rPr>
        <w:t>По оценкам</w:t>
      </w:r>
      <w:r w:rsidR="00B456FB" w:rsidRPr="00F51058">
        <w:rPr>
          <w:rFonts w:ascii="Times New Roman" w:hAnsi="Times New Roman" w:cs="Times New Roman"/>
          <w:color w:val="333333"/>
          <w:sz w:val="24"/>
          <w:szCs w:val="24"/>
        </w:rPr>
        <w:t xml:space="preserve"> специалистов, </w:t>
      </w:r>
      <w:r w:rsidRPr="00F51058">
        <w:rPr>
          <w:rFonts w:ascii="Times New Roman" w:hAnsi="Times New Roman" w:cs="Times New Roman"/>
          <w:color w:val="333333"/>
          <w:sz w:val="24"/>
          <w:szCs w:val="24"/>
        </w:rPr>
        <w:t xml:space="preserve"> иммунизация позволяет ежегодно предотвращать от 2 до 3 миллионов случаев смерти. </w:t>
      </w:r>
    </w:p>
    <w:p w:rsidR="006A388C" w:rsidRPr="00F51058" w:rsidRDefault="006A388C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>С  помощью вакцин можно предотвратить страдания, инвалидность, смерть, ограничить передачу инфекции, ликвидировать вспышку, снизить</w:t>
      </w:r>
      <w:r w:rsidR="004F41F8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нагрузку на здравоохранение,  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F41F8" w:rsidRPr="00F51058">
        <w:rPr>
          <w:rFonts w:ascii="Times New Roman" w:hAnsi="Times New Roman" w:cs="Times New Roman"/>
          <w:color w:val="444444"/>
          <w:sz w:val="24"/>
          <w:szCs w:val="24"/>
        </w:rPr>
        <w:t>сэко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номить  деньги. </w:t>
      </w:r>
    </w:p>
    <w:p w:rsidR="006A388C" w:rsidRPr="00F51058" w:rsidRDefault="006A388C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>Ученые стремятся разработать новые вакцины, которые при однократном введении мо</w:t>
      </w:r>
      <w:r w:rsidR="008A6768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гли бы оградить человека 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сразу от нескольких возбудителей болезней. Уже получены иммуноглобулины, способные быстро защитить организм от змеиных укусов, столбняка, ботулизма и дифтерии. </w:t>
      </w:r>
    </w:p>
    <w:p w:rsidR="00E909B1" w:rsidRPr="00F51058" w:rsidRDefault="006A388C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13E0F" w:rsidRPr="00F51058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>В</w:t>
      </w:r>
      <w:r w:rsidR="005E7641" w:rsidRPr="00F51058">
        <w:rPr>
          <w:rFonts w:ascii="Times New Roman" w:hAnsi="Times New Roman" w:cs="Times New Roman"/>
          <w:color w:val="444444"/>
          <w:sz w:val="24"/>
          <w:szCs w:val="24"/>
        </w:rPr>
        <w:t>нимание ученых привлекает проблема создания вакцин для борьбы с вирусными заболеваниями, так как большинство вирусных инфекций не поддается лечению химиотерапевтиче</w:t>
      </w:r>
      <w:r w:rsidR="00E909B1" w:rsidRPr="00F51058">
        <w:rPr>
          <w:rFonts w:ascii="Times New Roman" w:hAnsi="Times New Roman" w:cs="Times New Roman"/>
          <w:color w:val="444444"/>
          <w:sz w:val="24"/>
          <w:szCs w:val="24"/>
        </w:rPr>
        <w:t>скими средствами</w:t>
      </w:r>
    </w:p>
    <w:p w:rsidR="00EB38C3" w:rsidRPr="00F51058" w:rsidRDefault="00E909B1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5E7641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вакцину против вируса иммунодефицита человека (ВИЧ) – возбудителя </w:t>
      </w:r>
      <w:proofErr w:type="spellStart"/>
      <w:r w:rsidR="005E7641" w:rsidRPr="00F51058">
        <w:rPr>
          <w:rFonts w:ascii="Times New Roman" w:hAnsi="Times New Roman" w:cs="Times New Roman"/>
          <w:color w:val="444444"/>
          <w:sz w:val="24"/>
          <w:szCs w:val="24"/>
        </w:rPr>
        <w:t>СПИДа</w:t>
      </w:r>
      <w:proofErr w:type="spellEnd"/>
      <w:r w:rsidRPr="00F51058">
        <w:rPr>
          <w:rFonts w:ascii="Times New Roman" w:hAnsi="Times New Roman" w:cs="Times New Roman"/>
          <w:color w:val="444444"/>
          <w:sz w:val="24"/>
          <w:szCs w:val="24"/>
        </w:rPr>
        <w:t>)</w:t>
      </w:r>
      <w:r w:rsidR="005E7641" w:rsidRPr="00F51058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0A6CF9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B38C3" w:rsidRPr="00F51058" w:rsidRDefault="00C13E0F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</w:t>
      </w:r>
      <w:r w:rsidR="00785101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Возможны два пути искусственной активной иммунизации: </w:t>
      </w:r>
    </w:p>
    <w:p w:rsidR="00EB38C3" w:rsidRPr="00F51058" w:rsidRDefault="00785101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>1) вв</w:t>
      </w:r>
      <w:r w:rsidR="00EB38C3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едение живых, но  ослабленных микроорганизмов; </w:t>
      </w:r>
    </w:p>
    <w:p w:rsidR="00EB38C3" w:rsidRPr="00F51058" w:rsidRDefault="00785101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2) введение убитых микроорганизмов, их токсинов или антигенов. </w:t>
      </w:r>
    </w:p>
    <w:p w:rsidR="00EB38C3" w:rsidRPr="00F51058" w:rsidRDefault="00785101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>В обоих случаях человеку вводят вакцину или токсин, которые сами по себе не вызывают заболевания, но стимулируют иммунную систему, делая ее способной</w:t>
      </w:r>
      <w:r w:rsidR="006A388C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распознать и атаковать определенный микроорганизм. </w:t>
      </w:r>
    </w:p>
    <w:p w:rsidR="005E7641" w:rsidRPr="00F51058" w:rsidRDefault="000A6CF9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Вакцины обычно вводят </w:t>
      </w:r>
      <w:proofErr w:type="spellStart"/>
      <w:r w:rsidRPr="00F51058">
        <w:rPr>
          <w:rFonts w:ascii="Times New Roman" w:hAnsi="Times New Roman" w:cs="Times New Roman"/>
          <w:color w:val="444444"/>
          <w:sz w:val="24"/>
          <w:szCs w:val="24"/>
        </w:rPr>
        <w:t>парентерально</w:t>
      </w:r>
      <w:proofErr w:type="spellEnd"/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(инъекцией) – независимо от того, каков естественный путь попадания микроорганизма в человеческий организм. Исключение составляет лишь живая вакцина от</w:t>
      </w:r>
      <w:r w:rsidRPr="00F51058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hyperlink r:id="rId6" w:history="1">
        <w:r w:rsidRPr="00F51058">
          <w:rPr>
            <w:rStyle w:val="a7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полиомиелита</w:t>
        </w:r>
      </w:hyperlink>
      <w:r w:rsidRPr="00F51058">
        <w:rPr>
          <w:rFonts w:ascii="Times New Roman" w:hAnsi="Times New Roman" w:cs="Times New Roman"/>
          <w:color w:val="444444"/>
          <w:sz w:val="24"/>
          <w:szCs w:val="24"/>
        </w:rPr>
        <w:t>, которую вводят перорально (через рот) – так же, как проникает возбудитель в естественных условиях.</w:t>
      </w:r>
    </w:p>
    <w:p w:rsidR="006A388C" w:rsidRPr="00F51058" w:rsidRDefault="005E7641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Хотя вакцины и защищают организм от определенных патогенных микроорганизмов, ни одна из них не дает 100 процентного эффекта. </w:t>
      </w:r>
      <w:r w:rsidR="006A388C" w:rsidRPr="00F51058">
        <w:rPr>
          <w:rFonts w:ascii="Times New Roman" w:hAnsi="Times New Roman" w:cs="Times New Roman"/>
          <w:color w:val="444444"/>
          <w:sz w:val="24"/>
          <w:szCs w:val="24"/>
        </w:rPr>
        <w:t>Результативность прививки  зависит от индивидуальных  особенностей  человека, его возраста  и состояния иммунной системы.</w:t>
      </w:r>
    </w:p>
    <w:p w:rsidR="00EB38C3" w:rsidRPr="00F51058" w:rsidRDefault="005E7641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>Известно, что эффективность некоторых вакцин невелика из-за генетической измен</w:t>
      </w:r>
      <w:r w:rsidR="006A388C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чивости патогена. Этим 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объясняются те случаи, когда при соблюдении всех правил вакцинации люди все-таки заболевают</w:t>
      </w:r>
      <w:r w:rsidR="006D6AB9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</w:p>
    <w:p w:rsidR="00F20119" w:rsidRPr="00F51058" w:rsidRDefault="00EB38C3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13E0F" w:rsidRPr="00F51058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5E7641" w:rsidRPr="00F51058">
        <w:rPr>
          <w:rFonts w:ascii="Times New Roman" w:hAnsi="Times New Roman" w:cs="Times New Roman"/>
          <w:color w:val="444444"/>
          <w:sz w:val="24"/>
          <w:szCs w:val="24"/>
        </w:rPr>
        <w:t>Иногда вакцины</w:t>
      </w:r>
      <w:r w:rsidR="005D58A1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и анатоксины вызывают </w:t>
      </w:r>
      <w:r w:rsidR="005E7641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побочные реакции. Например, у людей с аллергией на яичный белок при введении им вакцин, в состав которых этот белок входит, может развиться анафилаксия (системная аллергическая реакция организма). </w:t>
      </w:r>
    </w:p>
    <w:p w:rsidR="008E40BA" w:rsidRPr="00F51058" w:rsidRDefault="002D471B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Среди  частых </w:t>
      </w:r>
      <w:r w:rsidR="005E7641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побочных реакций при введе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нии вакцин или анатоксинов специалисты отмечают: </w:t>
      </w:r>
      <w:r w:rsidR="008A6768" w:rsidRPr="00F51058">
        <w:rPr>
          <w:rFonts w:ascii="Times New Roman" w:hAnsi="Times New Roman" w:cs="Times New Roman"/>
          <w:color w:val="444444"/>
          <w:sz w:val="24"/>
          <w:szCs w:val="24"/>
        </w:rPr>
        <w:t>покраснение,</w:t>
      </w:r>
      <w:r w:rsidR="005E7641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болезненность и отек в месте инъекции, подъем температуры.</w:t>
      </w:r>
      <w:r w:rsidR="00A752EF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D81CF1" w:rsidRPr="00F51058" w:rsidRDefault="00D81CF1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FF71EE" w:rsidRPr="00F51058" w:rsidRDefault="00884CB5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>Все знают, что болезнь лучше предупредить, чем  лечить.  Отсюда те  незначительные  побочные реакции</w:t>
      </w:r>
      <w:r w:rsidR="003E706B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которые возникают после прививки</w:t>
      </w:r>
      <w:r w:rsidR="001865AD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несравнимы  с последствиями </w:t>
      </w:r>
      <w:r w:rsidR="003E706B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от </w:t>
      </w:r>
      <w:r w:rsidRPr="00F51058">
        <w:rPr>
          <w:rFonts w:ascii="Times New Roman" w:hAnsi="Times New Roman" w:cs="Times New Roman"/>
          <w:color w:val="444444"/>
          <w:sz w:val="24"/>
          <w:szCs w:val="24"/>
        </w:rPr>
        <w:t>болезни.</w:t>
      </w:r>
    </w:p>
    <w:p w:rsidR="00123F08" w:rsidRPr="00F51058" w:rsidRDefault="00884CB5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13E0F" w:rsidRPr="00F51058">
        <w:rPr>
          <w:rFonts w:ascii="Times New Roman" w:hAnsi="Times New Roman" w:cs="Times New Roman"/>
          <w:color w:val="444444"/>
          <w:sz w:val="24"/>
          <w:szCs w:val="24"/>
        </w:rPr>
        <w:tab/>
      </w:r>
      <w:r w:rsidR="003E706B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Прививки необходимо проводить в назначенные сроки, и чем более   вы точны во времени, тем выше профилактическая эффективность. </w:t>
      </w:r>
    </w:p>
    <w:p w:rsidR="00123F08" w:rsidRPr="00F51058" w:rsidRDefault="00CC63B7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В день проведения прививки пациент должен в обязательном порядке </w:t>
      </w:r>
      <w:r w:rsidR="00E91FB9"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быть осмотрен специалистом, с измерением температуры тела. </w:t>
      </w:r>
    </w:p>
    <w:p w:rsidR="00884CB5" w:rsidRPr="00F51058" w:rsidRDefault="00E91FB9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Не следует делать прививки, если у пациента отмечались аллергические реакции на предыдущие введения данной вакцины, существует аллергия к компонентам  вакцины, высокая температура тела, тяжёлая гипертензия, ревматические болезни, наличие врождённого иммунодефицита (СПИД), онкологических заболеваний. </w:t>
      </w:r>
    </w:p>
    <w:p w:rsidR="00E91FB9" w:rsidRPr="00F51058" w:rsidRDefault="00E91FB9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На данный момент жизни, </w:t>
      </w:r>
      <w:proofErr w:type="spellStart"/>
      <w:r w:rsidRPr="00F51058">
        <w:rPr>
          <w:rFonts w:ascii="Times New Roman" w:hAnsi="Times New Roman" w:cs="Times New Roman"/>
          <w:color w:val="444444"/>
          <w:sz w:val="24"/>
          <w:szCs w:val="24"/>
        </w:rPr>
        <w:t>вакцинопрофилактика</w:t>
      </w:r>
      <w:proofErr w:type="spellEnd"/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 является  доступной и надёжной защитой снижения детской смертности, продолжительности и улучшения качества жизни для всех возрастных групп населения. </w:t>
      </w:r>
    </w:p>
    <w:p w:rsidR="00B73C6E" w:rsidRPr="00F51058" w:rsidRDefault="00B73C6E" w:rsidP="000B63CA">
      <w:pPr>
        <w:pStyle w:val="a8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51058">
        <w:rPr>
          <w:rFonts w:ascii="Times New Roman" w:hAnsi="Times New Roman" w:cs="Times New Roman"/>
          <w:color w:val="444444"/>
          <w:sz w:val="24"/>
          <w:szCs w:val="24"/>
        </w:rPr>
        <w:t xml:space="preserve">Помните, инфекционные заболевания заразны, не подвергайте опасности себя и окружающих людей, сделайте прививку вовремя. </w:t>
      </w:r>
    </w:p>
    <w:p w:rsidR="001865AD" w:rsidRPr="00F51058" w:rsidRDefault="001865AD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A752EF" w:rsidRPr="00ED4013" w:rsidRDefault="00D27CA1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  <w:highlight w:val="lightGray"/>
        </w:rPr>
      </w:pPr>
      <w:r>
        <w:rPr>
          <w:noProof/>
          <w:lang w:eastAsia="ru-RU"/>
        </w:rPr>
        <w:drawing>
          <wp:inline distT="0" distB="0" distL="0" distR="0">
            <wp:extent cx="5715000" cy="4219575"/>
            <wp:effectExtent l="19050" t="0" r="0" b="0"/>
            <wp:docPr id="2" name="Рисунок 1" descr="ÐÐ°ÑÑÐ¸Ð½ÐºÐ¸ Ð¿Ð¾ Ð·Ð°Ð¿ÑÐ¾ÑÑ Ð¿ÑÐ¸Ð²Ð¸Ð²Ðº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¸Ð²Ð¸Ð²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B" w:rsidRPr="00ED4013" w:rsidRDefault="00FF7A4B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  <w:highlight w:val="lightGray"/>
        </w:rPr>
      </w:pPr>
    </w:p>
    <w:p w:rsidR="00B47BA6" w:rsidRPr="00ED4013" w:rsidRDefault="00B47BA6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  <w:highlight w:val="lightGray"/>
        </w:rPr>
      </w:pPr>
      <w:bookmarkStart w:id="0" w:name="_GoBack"/>
    </w:p>
    <w:p w:rsidR="00A00704" w:rsidRPr="00ED4013" w:rsidRDefault="00A00704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  <w:highlight w:val="lightGray"/>
        </w:rPr>
      </w:pPr>
    </w:p>
    <w:bookmarkEnd w:id="0"/>
    <w:p w:rsidR="00A00704" w:rsidRPr="00ED4013" w:rsidRDefault="00A00704" w:rsidP="000B63CA">
      <w:pPr>
        <w:pStyle w:val="a8"/>
        <w:jc w:val="both"/>
        <w:rPr>
          <w:rFonts w:ascii="Times New Roman" w:hAnsi="Times New Roman" w:cs="Times New Roman"/>
          <w:color w:val="444444"/>
          <w:sz w:val="24"/>
          <w:szCs w:val="24"/>
          <w:highlight w:val="lightGray"/>
        </w:rPr>
      </w:pPr>
    </w:p>
    <w:p w:rsidR="00A00704" w:rsidRPr="00496B14" w:rsidRDefault="00A00704" w:rsidP="000B63CA">
      <w:pPr>
        <w:pStyle w:val="a3"/>
        <w:spacing w:before="0" w:beforeAutospacing="0" w:after="150" w:afterAutospacing="0"/>
        <w:jc w:val="both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A00704" w:rsidRPr="00496B14" w:rsidRDefault="00A00704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  <w:highlight w:val="lightGray"/>
        </w:rPr>
      </w:pPr>
    </w:p>
    <w:p w:rsidR="005635D7" w:rsidRDefault="005635D7"/>
    <w:sectPr w:rsidR="005635D7" w:rsidSect="00D64140">
      <w:pgSz w:w="11906" w:h="16838"/>
      <w:pgMar w:top="709" w:right="850" w:bottom="1134" w:left="851" w:header="708" w:footer="708" w:gutter="0"/>
      <w:pgBorders w:offsetFrom="page">
        <w:top w:val="starsShadowed" w:sz="4" w:space="24" w:color="auto"/>
        <w:left w:val="starsShadowed" w:sz="4" w:space="24" w:color="auto"/>
        <w:bottom w:val="starsShadowed" w:sz="4" w:space="24" w:color="auto"/>
        <w:right w:val="starsShadow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D7"/>
    <w:rsid w:val="000A6CF9"/>
    <w:rsid w:val="000B63CA"/>
    <w:rsid w:val="000E1B24"/>
    <w:rsid w:val="000E756A"/>
    <w:rsid w:val="00123F08"/>
    <w:rsid w:val="001423BC"/>
    <w:rsid w:val="00145E47"/>
    <w:rsid w:val="001865AD"/>
    <w:rsid w:val="001A7C22"/>
    <w:rsid w:val="001B1A97"/>
    <w:rsid w:val="001E0AD9"/>
    <w:rsid w:val="001E4C4E"/>
    <w:rsid w:val="001F386B"/>
    <w:rsid w:val="002361E0"/>
    <w:rsid w:val="002D471B"/>
    <w:rsid w:val="003E706B"/>
    <w:rsid w:val="003F2F2A"/>
    <w:rsid w:val="004158B7"/>
    <w:rsid w:val="00425703"/>
    <w:rsid w:val="00496B14"/>
    <w:rsid w:val="004F41F8"/>
    <w:rsid w:val="005055C6"/>
    <w:rsid w:val="00542914"/>
    <w:rsid w:val="005635D7"/>
    <w:rsid w:val="005D58A1"/>
    <w:rsid w:val="005E7641"/>
    <w:rsid w:val="0062436A"/>
    <w:rsid w:val="006A388C"/>
    <w:rsid w:val="006D6301"/>
    <w:rsid w:val="006D6AB9"/>
    <w:rsid w:val="00785101"/>
    <w:rsid w:val="00790E9F"/>
    <w:rsid w:val="007B382B"/>
    <w:rsid w:val="007B67EE"/>
    <w:rsid w:val="007C49CB"/>
    <w:rsid w:val="007F3902"/>
    <w:rsid w:val="008410E5"/>
    <w:rsid w:val="00884CB5"/>
    <w:rsid w:val="00886B50"/>
    <w:rsid w:val="008A6768"/>
    <w:rsid w:val="008B2819"/>
    <w:rsid w:val="008D7867"/>
    <w:rsid w:val="008E40BA"/>
    <w:rsid w:val="00935BDA"/>
    <w:rsid w:val="009654DE"/>
    <w:rsid w:val="009C328B"/>
    <w:rsid w:val="009C7FEF"/>
    <w:rsid w:val="00A00704"/>
    <w:rsid w:val="00A752EF"/>
    <w:rsid w:val="00A9760A"/>
    <w:rsid w:val="00AB01BC"/>
    <w:rsid w:val="00AE7566"/>
    <w:rsid w:val="00AF087B"/>
    <w:rsid w:val="00B4131C"/>
    <w:rsid w:val="00B456FB"/>
    <w:rsid w:val="00B47BA6"/>
    <w:rsid w:val="00B66C1D"/>
    <w:rsid w:val="00B73C6E"/>
    <w:rsid w:val="00BA16EF"/>
    <w:rsid w:val="00BB3258"/>
    <w:rsid w:val="00BB74D9"/>
    <w:rsid w:val="00C13E0F"/>
    <w:rsid w:val="00C21069"/>
    <w:rsid w:val="00C23B9F"/>
    <w:rsid w:val="00C47C0A"/>
    <w:rsid w:val="00CA66B0"/>
    <w:rsid w:val="00CB385E"/>
    <w:rsid w:val="00CC63B7"/>
    <w:rsid w:val="00CD203E"/>
    <w:rsid w:val="00CE2039"/>
    <w:rsid w:val="00D00360"/>
    <w:rsid w:val="00D27CA1"/>
    <w:rsid w:val="00D64140"/>
    <w:rsid w:val="00D732EA"/>
    <w:rsid w:val="00D81CF1"/>
    <w:rsid w:val="00E247FE"/>
    <w:rsid w:val="00E313ED"/>
    <w:rsid w:val="00E909B1"/>
    <w:rsid w:val="00E91FB9"/>
    <w:rsid w:val="00EB38C3"/>
    <w:rsid w:val="00ED4013"/>
    <w:rsid w:val="00EF6FE2"/>
    <w:rsid w:val="00F20119"/>
    <w:rsid w:val="00F51058"/>
    <w:rsid w:val="00F92CD3"/>
    <w:rsid w:val="00FF71EE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D9"/>
  </w:style>
  <w:style w:type="paragraph" w:styleId="2">
    <w:name w:val="heading 2"/>
    <w:basedOn w:val="a"/>
    <w:link w:val="20"/>
    <w:uiPriority w:val="9"/>
    <w:qFormat/>
    <w:rsid w:val="00563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35D7"/>
  </w:style>
  <w:style w:type="paragraph" w:styleId="a3">
    <w:name w:val="Normal (Web)"/>
    <w:basedOn w:val="a"/>
    <w:uiPriority w:val="99"/>
    <w:unhideWhenUsed/>
    <w:rsid w:val="005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5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3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5635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635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D4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28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89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207">
                  <w:marLeft w:val="0"/>
                  <w:marRight w:val="0"/>
                  <w:marTop w:val="0"/>
                  <w:marBottom w:val="255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gosvet.ru/enc/medicina/POLIOMIELI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CD45-6D31-4569-A31D-A6A44860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2018-04-24T12:17:00Z</dcterms:created>
  <dcterms:modified xsi:type="dcterms:W3CDTF">2018-04-24T12:36:00Z</dcterms:modified>
</cp:coreProperties>
</file>