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90" w:rsidRDefault="000523CB" w:rsidP="008B43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C3DB5">
        <w:rPr>
          <w:rFonts w:ascii="Times New Roman" w:hAnsi="Times New Roman" w:cs="Times New Roman"/>
          <w:b/>
          <w:sz w:val="28"/>
          <w:szCs w:val="28"/>
        </w:rPr>
        <w:t>Причина многих хронических</w:t>
      </w:r>
      <w:r w:rsidR="00792290">
        <w:rPr>
          <w:rFonts w:ascii="Times New Roman" w:hAnsi="Times New Roman" w:cs="Times New Roman"/>
          <w:b/>
          <w:sz w:val="28"/>
          <w:szCs w:val="28"/>
        </w:rPr>
        <w:t xml:space="preserve"> заболеваний – неправильное питание</w:t>
      </w:r>
    </w:p>
    <w:p w:rsidR="00792290" w:rsidRDefault="00700A5F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Доказано</w:t>
      </w:r>
      <w:r w:rsidR="00792290">
        <w:rPr>
          <w:rFonts w:ascii="Times New Roman" w:hAnsi="Times New Roman" w:cs="Times New Roman"/>
          <w:sz w:val="24"/>
          <w:szCs w:val="24"/>
        </w:rPr>
        <w:t xml:space="preserve">, что более трети хронических заболеваний </w:t>
      </w:r>
      <w:r>
        <w:rPr>
          <w:rFonts w:ascii="Times New Roman" w:hAnsi="Times New Roman" w:cs="Times New Roman"/>
          <w:sz w:val="24"/>
          <w:szCs w:val="24"/>
        </w:rPr>
        <w:t xml:space="preserve"> у человека </w:t>
      </w:r>
      <w:r w:rsidR="00792290">
        <w:rPr>
          <w:rFonts w:ascii="Times New Roman" w:hAnsi="Times New Roman" w:cs="Times New Roman"/>
          <w:sz w:val="24"/>
          <w:szCs w:val="24"/>
        </w:rPr>
        <w:t xml:space="preserve">связаны с неправильным питанием. Ожирение является одной из причин развития таких «болезней цивилизации», как атеросклероз, ишемическая болезнь сердца, артериальная гипертензия, сахарный диабет, аллергии, опухолевые заболевания кишечника. Более 500 миллионов человек в мире имеют избыточный вес, более 250 миллионов страдают экстремальным ожирением (ИМТ выше 40). 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определить, необходимо ли Вам расстаться с лишними килограммами? Для этого используется расчёт ИМТ: массу тела в килограммах разделите на рост в метрах в квадрате. Тем, у кого ИМТ ниже 25, можно не волноваться, а у кого он выше, нужно позаботиться о своём здоровье.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 ИМТ даёт приблизительную оценку и не учитывает многие важные факторы, например, возраст, пол, телосложение. Более высокой точностью отличается компьютерная методика определения количества жировой, мышечной и клеточной ткани, а также воды.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ваш взгляд в зеркало и расчёт ИМТ говорят о том, что Вам пора худеть, то  с чего начать?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2B1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 необходимо знать, что различные способы снижения веса таят определённые опасности для здоровья.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Некоторые их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средства, подавляющие аппетит, воздействуют на определённые  центры головного мозга. При их употреблении чувство голода подавляется, вплоть до полного исчезновения.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возникают и побочные эффекты: нервозность, раздражительность, расстройства сна, сердечно – сосудистой системы, повышение артериального давления, развитие привыкания и зависимости, авитаминоз. 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Мочегонные средства (таблетки или чаи) заставляют организм терять большое количество воды и важных для обмена веществ минеральных солей. Связанная с этим потеря массы тела не имеет ничего общего с уменьшением объёма жировой ткани.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Побочные эффекты: слабость, утомляемость, расстройства сердечно – сосудистой системы, нарушения сердечного ритма.  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Слабительные средства вызывают ускоренное прохождение пищи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кишечному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тракту. При этом нарушается всасывание жизненно важных витаминов и питательных веществ.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Побочные  эффекты: привыкание, воспалительные заболевания кишечника, запоры, повышение артериального давления, мышечная слабость, повышение риска развития рака кишечника.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воздействующие на обмен веществ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йодосодержащие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препараты из морских водорослей) – приводят к повышению выработки гормонов щитовидной железы и к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предупреждают, что вторжение в гормональное равновесие организма опасно, особенно для людей с заболеваниями эндокринных органов. 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Экстремальные диеты с радикальным ограничением калорийности пищи (вплоть до полного голодания) приводят к потере, в первую очередь, не жировой ткани, а мышечной массы и массы клеток жизненно важных органов.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Побочные эффекты: опасные нарушения сердечного ритма, слабость, дефицит витаминов и минеральных веществ. 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 опасно голодание для пожилых людей, подростков, а также при заболевании печени, почек, лёгких, головного мозга, нервной системы, при приёме определённых лекарств, при частых стрессах, курении. </w:t>
      </w:r>
    </w:p>
    <w:p w:rsidR="00792290" w:rsidRDefault="00792290" w:rsidP="008B439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Вы хотите улучшить фигуру без вреда для своего организма, специалисты рекомендуют придерживаться следующих правил: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пить не менее 2-х литров некалорийных напитков в сутки, исключить лимонады, колу;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уменьшить потребление жареных блюд, для жарки использовать растительные масла;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употреблять видимый жир на мясе, кожу птицы, сало, сливочное масло, жирный сыр, сливки, яичные желтки;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избегать продукты, богатые  «замаскированными» жирами: майонез, соусы, орехи, шоколад, мороженое, кондитерские изделия;</w:t>
      </w:r>
      <w:proofErr w:type="gramEnd"/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покупать молочные изделия (йогурт, творог, молоко) жирностью не более 1.5%;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большое количество сырых овощей, что особенно важно для тех, у кого расход витаминов в организме повышен (курящие, употребляющие алкоголь, принимающие лекарства или противозачаточные таблетки);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избегать заведений «быстрого питания»;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есть медленно, тщательно пережёвывать пищу;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только 3 раза в день, не «перекусывать»;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есть у телевизора, за компьютером, за работой;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есть перед сном;</w:t>
      </w:r>
    </w:p>
    <w:p w:rsidR="00792290" w:rsidRDefault="00792290" w:rsidP="008B43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повысить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ездить на велосипеде, не пользоваться лифтом, гулять перед сном.  </w:t>
      </w:r>
    </w:p>
    <w:p w:rsidR="00792290" w:rsidRDefault="00792290" w:rsidP="007922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290" w:rsidRDefault="00792290" w:rsidP="00792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445" w:rsidRDefault="003C2445"/>
    <w:sectPr w:rsidR="003C2445" w:rsidSect="008215DA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290"/>
    <w:rsid w:val="000523CB"/>
    <w:rsid w:val="000C3DB5"/>
    <w:rsid w:val="002B1B62"/>
    <w:rsid w:val="003C2445"/>
    <w:rsid w:val="00700A5F"/>
    <w:rsid w:val="00792290"/>
    <w:rsid w:val="008215DA"/>
    <w:rsid w:val="008B439E"/>
    <w:rsid w:val="00952C82"/>
    <w:rsid w:val="00CA61B0"/>
    <w:rsid w:val="00D5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2025-11-21T06:39:00Z</dcterms:created>
  <dcterms:modified xsi:type="dcterms:W3CDTF">2025-11-21T07:00:00Z</dcterms:modified>
</cp:coreProperties>
</file>