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0" w:rsidRDefault="008E2990" w:rsidP="008E29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Промедление подобно смерти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статистическим данным, каждый 2-й человек  в мире умирает от сердечно – сосудистой  патологии.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меньшую тревогу среди специалистов вызывает распространённость заболеваний сосудов и сердца, и в частности инфаркта миокарда.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экспертов, более 80 процентов случаев инфаркта миокарда могут быть </w:t>
      </w:r>
      <w:proofErr w:type="gramStart"/>
      <w:r>
        <w:rPr>
          <w:rFonts w:ascii="Times New Roman" w:hAnsi="Times New Roman"/>
          <w:sz w:val="24"/>
          <w:szCs w:val="24"/>
        </w:rPr>
        <w:t>предотвращены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Инфаркт </w:t>
      </w:r>
      <w:r w:rsidR="00C20FB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миокарда</w:t>
      </w:r>
      <w:r>
        <w:rPr>
          <w:rFonts w:ascii="Times New Roman" w:hAnsi="Times New Roman"/>
          <w:sz w:val="24"/>
          <w:szCs w:val="24"/>
        </w:rPr>
        <w:t xml:space="preserve"> – заболевание, связанное с двумя патологическими процессами, которые происходят в артериях сердца: с ростом атеросклеротической бляшки и образования на ней тромба.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внезапного  перекрытия просвета сосуда кислород и питательные вещества перестают поступать к сердцу и его ткани отмирают. Гибель поражённой части сердечной мышцы начинается  уже через 20 - 40 минут с момента прекращения кровотока.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Инфаркт миокарда начинается с острой и сильной боли за грудиной в области сердца. Боль может отдавать под лопатку, в левую руку, плечо или челюсть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E2990" w:rsidRPr="008E2990" w:rsidRDefault="008E2990" w:rsidP="008E2990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2990">
        <w:rPr>
          <w:rFonts w:ascii="Times New Roman" w:hAnsi="Times New Roman"/>
          <w:b/>
          <w:sz w:val="24"/>
          <w:szCs w:val="24"/>
        </w:rPr>
        <w:t xml:space="preserve">Иногда в начале приступа появляется одышка, учащённое сердцебиение, потливость без видимой причины и слабость.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наиболее </w:t>
      </w:r>
      <w:r w:rsidRPr="008E2990">
        <w:rPr>
          <w:rFonts w:ascii="Times New Roman" w:hAnsi="Times New Roman"/>
          <w:b/>
          <w:sz w:val="24"/>
          <w:szCs w:val="24"/>
        </w:rPr>
        <w:t>тяжёлых случаях</w:t>
      </w:r>
      <w:r>
        <w:rPr>
          <w:rFonts w:ascii="Times New Roman" w:hAnsi="Times New Roman"/>
          <w:sz w:val="24"/>
          <w:szCs w:val="24"/>
        </w:rPr>
        <w:t xml:space="preserve"> острый инфаркт миокарда провоцирует развитие </w:t>
      </w:r>
      <w:proofErr w:type="spellStart"/>
      <w:r>
        <w:rPr>
          <w:rFonts w:ascii="Times New Roman" w:hAnsi="Times New Roman"/>
          <w:sz w:val="24"/>
          <w:szCs w:val="24"/>
        </w:rPr>
        <w:t>кардиогенного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шока с потерей сознания и резким снижением артериального давления. </w:t>
      </w:r>
    </w:p>
    <w:p w:rsidR="008E2990" w:rsidRPr="008E2990" w:rsidRDefault="008E2990" w:rsidP="008E2990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боль в области сердца началась резко, остро и не проходит в течение 5-ти минут, специалисты рекомендуют, </w:t>
      </w:r>
      <w:r w:rsidRPr="008E2990">
        <w:rPr>
          <w:rFonts w:ascii="Times New Roman" w:hAnsi="Times New Roman"/>
          <w:b/>
          <w:sz w:val="24"/>
          <w:szCs w:val="24"/>
        </w:rPr>
        <w:t xml:space="preserve">выпить таблетку нитроглицерина.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2990">
        <w:rPr>
          <w:rFonts w:ascii="Times New Roman" w:hAnsi="Times New Roman"/>
          <w:b/>
          <w:sz w:val="24"/>
          <w:szCs w:val="24"/>
        </w:rPr>
        <w:t>Лекарство следует принимать сидя или полулёжа, чтобы избежать резкого падения давления</w:t>
      </w:r>
      <w:r>
        <w:rPr>
          <w:rFonts w:ascii="Times New Roman" w:hAnsi="Times New Roman"/>
          <w:sz w:val="24"/>
          <w:szCs w:val="24"/>
        </w:rPr>
        <w:t xml:space="preserve">. Можно принять </w:t>
      </w:r>
      <w:r w:rsidRPr="008E2990">
        <w:rPr>
          <w:rFonts w:ascii="Times New Roman" w:hAnsi="Times New Roman"/>
          <w:b/>
          <w:sz w:val="24"/>
          <w:szCs w:val="24"/>
        </w:rPr>
        <w:t>валидол</w:t>
      </w:r>
      <w:r>
        <w:rPr>
          <w:rFonts w:ascii="Times New Roman" w:hAnsi="Times New Roman"/>
          <w:sz w:val="24"/>
          <w:szCs w:val="24"/>
        </w:rPr>
        <w:t xml:space="preserve">, который обладает успокаивающим и сосудорасширяющим эффектом, а также принять таблетку </w:t>
      </w:r>
      <w:r w:rsidRPr="008E2990">
        <w:rPr>
          <w:rFonts w:ascii="Times New Roman" w:hAnsi="Times New Roman"/>
          <w:b/>
          <w:sz w:val="24"/>
          <w:szCs w:val="24"/>
        </w:rPr>
        <w:t>аспирин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8E2990" w:rsidRPr="00B739E7" w:rsidRDefault="008E2990" w:rsidP="008E29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739E7">
        <w:rPr>
          <w:rFonts w:ascii="Times New Roman" w:hAnsi="Times New Roman"/>
          <w:b/>
          <w:sz w:val="24"/>
          <w:szCs w:val="24"/>
        </w:rPr>
        <w:t xml:space="preserve">В обязательном порядке и незамедлительно следует обратиться  в медицинское учреждение (вызвать скорую помощь). </w:t>
      </w:r>
    </w:p>
    <w:p w:rsidR="008E2990" w:rsidRDefault="008E2990" w:rsidP="00B739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39E7">
        <w:rPr>
          <w:rFonts w:ascii="Times New Roman" w:hAnsi="Times New Roman"/>
          <w:b/>
          <w:sz w:val="24"/>
          <w:szCs w:val="24"/>
        </w:rPr>
        <w:t xml:space="preserve">Помните, если вовремя не будет </w:t>
      </w:r>
      <w:r w:rsidRPr="00B739E7">
        <w:rPr>
          <w:rFonts w:ascii="Times New Roman" w:hAnsi="Times New Roman"/>
          <w:b/>
          <w:sz w:val="24"/>
          <w:szCs w:val="24"/>
          <w:u w:val="single"/>
        </w:rPr>
        <w:t>оказана неотложная помощь</w:t>
      </w:r>
      <w:r w:rsidRPr="00B739E7">
        <w:rPr>
          <w:rFonts w:ascii="Times New Roman" w:hAnsi="Times New Roman"/>
          <w:b/>
          <w:sz w:val="24"/>
          <w:szCs w:val="24"/>
        </w:rPr>
        <w:t>, вероятность того  что первый сердечный приступ окажется последним, существенно возрастает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E2990" w:rsidRDefault="00406F9F" w:rsidP="008E29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99695</wp:posOffset>
            </wp:positionV>
            <wp:extent cx="1774825" cy="1330960"/>
            <wp:effectExtent l="19050" t="0" r="0" b="0"/>
            <wp:wrapSquare wrapText="bothSides"/>
            <wp:docPr id="1" name="Рисунок 1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2990">
        <w:rPr>
          <w:rFonts w:ascii="Times New Roman" w:hAnsi="Times New Roman"/>
          <w:sz w:val="24"/>
          <w:szCs w:val="24"/>
        </w:rPr>
        <w:t xml:space="preserve">                            </w:t>
      </w:r>
      <w:r w:rsidR="008E2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E2990">
        <w:rPr>
          <w:rFonts w:ascii="Times New Roman" w:hAnsi="Times New Roman"/>
          <w:b/>
          <w:sz w:val="24"/>
          <w:szCs w:val="24"/>
        </w:rPr>
        <w:t>Профилактика  заболевания</w:t>
      </w:r>
      <w:r w:rsidR="008E2990">
        <w:rPr>
          <w:rFonts w:ascii="Times New Roman" w:hAnsi="Times New Roman"/>
          <w:sz w:val="24"/>
          <w:szCs w:val="24"/>
        </w:rPr>
        <w:t xml:space="preserve">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Полностью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отказаться от курения</w:t>
      </w:r>
      <w:r>
        <w:rPr>
          <w:rFonts w:ascii="Times New Roman" w:hAnsi="Times New Roman"/>
          <w:sz w:val="24"/>
          <w:szCs w:val="24"/>
        </w:rPr>
        <w:t xml:space="preserve"> (курение в 2 раза увеличивает риск смерти от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патологии).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Снизить вес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индекс массы тела  рассчитывается  по формуле: вес (кг) разделить на рост (м), возведённый в квадрат.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Ограничить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употребление алкогольных напитков</w:t>
      </w:r>
      <w:r>
        <w:rPr>
          <w:rFonts w:ascii="Times New Roman" w:hAnsi="Times New Roman"/>
          <w:sz w:val="24"/>
          <w:szCs w:val="24"/>
        </w:rPr>
        <w:t xml:space="preserve"> – они повышают уровень кровяного давления  и вызывают тахикардию.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Уменьшить  употребление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поваренной соли</w:t>
      </w:r>
      <w:r>
        <w:rPr>
          <w:rFonts w:ascii="Times New Roman" w:hAnsi="Times New Roman"/>
          <w:sz w:val="24"/>
          <w:szCs w:val="24"/>
        </w:rPr>
        <w:t xml:space="preserve"> –  до 5 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 xml:space="preserve"> в сутки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не пересаливайте еду в процессе приготовления).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3EA4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Изменение режима и характера питания</w:t>
      </w:r>
      <w:r>
        <w:rPr>
          <w:rFonts w:ascii="Times New Roman" w:hAnsi="Times New Roman"/>
          <w:sz w:val="24"/>
          <w:szCs w:val="24"/>
        </w:rPr>
        <w:t xml:space="preserve">. Следует придерживаться диеты со сниженным содержанием в пище холестерина и насыщенных жирных кислот. </w:t>
      </w:r>
      <w:proofErr w:type="gramStart"/>
      <w:r>
        <w:rPr>
          <w:rFonts w:ascii="Times New Roman" w:hAnsi="Times New Roman"/>
          <w:sz w:val="24"/>
          <w:szCs w:val="24"/>
        </w:rPr>
        <w:t>Полезными будут: масло оливковое, арахи</w:t>
      </w:r>
      <w:r w:rsidR="00CA3D4D">
        <w:rPr>
          <w:rFonts w:ascii="Times New Roman" w:hAnsi="Times New Roman"/>
          <w:sz w:val="24"/>
          <w:szCs w:val="24"/>
        </w:rPr>
        <w:t>совое, кунжутное, подсолнечное,  некоторые сорта рыбы (сардина</w:t>
      </w:r>
      <w:r>
        <w:rPr>
          <w:rFonts w:ascii="Times New Roman" w:hAnsi="Times New Roman"/>
          <w:sz w:val="24"/>
          <w:szCs w:val="24"/>
        </w:rPr>
        <w:t xml:space="preserve">, сёмга, лосось). </w:t>
      </w:r>
      <w:proofErr w:type="gramEnd"/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 пищевом рационе,  должно быть больше овощей и фруктов (до 500 </w:t>
      </w:r>
      <w:proofErr w:type="spellStart"/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гр</w:t>
      </w:r>
      <w:proofErr w:type="spellEnd"/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в сутки), не зависимо от поры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Ежедневная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дозированная  физическая нагрузка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2990" w:rsidRDefault="008E2990" w:rsidP="008E29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плавание, езда на велосипеде, ходьба и утренняя зарядка). 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8. 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Оградить себя</w:t>
      </w:r>
      <w:r w:rsidRPr="00C83EA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от негативных эмоций  и стрессов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8E2990" w:rsidRDefault="00C83EA4" w:rsidP="008E2990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9.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="008E2990"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стерегаться  вирусных респираторных инфекций</w:t>
      </w:r>
      <w:r w:rsidR="008E2990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836DF3" w:rsidRDefault="00836DF3" w:rsidP="008E2990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10.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Соблюдать правильный режим сна </w:t>
      </w:r>
      <w:proofErr w:type="gramStart"/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( </w:t>
      </w:r>
      <w:proofErr w:type="gramEnd"/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не менее 8 часов в сутки).</w:t>
      </w:r>
    </w:p>
    <w:p w:rsidR="008E2990" w:rsidRDefault="008E2990" w:rsidP="008E2990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11. </w:t>
      </w:r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Регулярно измерять артериальное давление (норма до 140/90 </w:t>
      </w:r>
      <w:proofErr w:type="spellStart"/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мм</w:t>
      </w:r>
      <w:proofErr w:type="gramStart"/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.р</w:t>
      </w:r>
      <w:proofErr w:type="gramEnd"/>
      <w:r w:rsidRPr="00C83EA4">
        <w:rPr>
          <w:rFonts w:ascii="Times New Roman" w:hAnsi="Times New Roman"/>
          <w:b/>
          <w:color w:val="FF0000"/>
          <w:sz w:val="24"/>
          <w:szCs w:val="24"/>
          <w:u w:val="single"/>
        </w:rPr>
        <w:t>т.ст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).  </w:t>
      </w:r>
    </w:p>
    <w:p w:rsidR="008E2990" w:rsidRDefault="008E2990" w:rsidP="008E2990">
      <w:pPr>
        <w:pStyle w:val="a3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8E2990" w:rsidRDefault="008E2990" w:rsidP="008E2990">
      <w:pPr>
        <w:pStyle w:val="a3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8E2990" w:rsidRDefault="008E2990" w:rsidP="008E2990">
      <w:pPr>
        <w:pStyle w:val="a3"/>
        <w:ind w:firstLine="708"/>
        <w:rPr>
          <w:rFonts w:ascii="Times New Roman" w:hAnsi="Times New Roman"/>
          <w:sz w:val="20"/>
          <w:szCs w:val="20"/>
        </w:rPr>
      </w:pPr>
    </w:p>
    <w:p w:rsidR="008E2990" w:rsidRDefault="008E2990" w:rsidP="008E2990">
      <w:pPr>
        <w:pStyle w:val="a3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4824EF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8E2990" w:rsidRDefault="008E2990" w:rsidP="008E2990">
      <w:pPr>
        <w:pStyle w:val="a3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3D23D7" w:rsidRDefault="003D23D7"/>
    <w:sectPr w:rsidR="003D23D7" w:rsidSect="002D4CD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990"/>
    <w:rsid w:val="002D4CD3"/>
    <w:rsid w:val="003D23D7"/>
    <w:rsid w:val="00406F9F"/>
    <w:rsid w:val="004824EF"/>
    <w:rsid w:val="00735C35"/>
    <w:rsid w:val="00836DF3"/>
    <w:rsid w:val="008E2990"/>
    <w:rsid w:val="00B739E7"/>
    <w:rsid w:val="00BF5210"/>
    <w:rsid w:val="00C20FB7"/>
    <w:rsid w:val="00C83EA4"/>
    <w:rsid w:val="00CA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9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2023-05-31T06:15:00Z</dcterms:created>
  <dcterms:modified xsi:type="dcterms:W3CDTF">2023-06-05T04:37:00Z</dcterms:modified>
</cp:coreProperties>
</file>