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AC" w:rsidRPr="00090646" w:rsidRDefault="00090646" w:rsidP="00BC1E5F">
      <w:pPr>
        <w:spacing w:after="227" w:line="312" w:lineRule="atLeast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064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Pr="00090646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0D0D9C" w:rsidRPr="00090646">
        <w:rPr>
          <w:rFonts w:ascii="Times New Roman" w:eastAsia="Times New Roman" w:hAnsi="Times New Roman" w:cs="Times New Roman"/>
          <w:b/>
          <w:sz w:val="32"/>
          <w:szCs w:val="32"/>
        </w:rPr>
        <w:t>Следи за своим здоровьем</w:t>
      </w:r>
      <w:r w:rsidR="00F112AC" w:rsidRPr="0009064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</w:p>
    <w:p w:rsidR="00157CC3" w:rsidRPr="00CD0076" w:rsidRDefault="00C01F9F" w:rsidP="00BC1E5F">
      <w:pPr>
        <w:spacing w:after="227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153035</wp:posOffset>
            </wp:positionV>
            <wp:extent cx="2390140" cy="1478915"/>
            <wp:effectExtent l="19050" t="0" r="0" b="0"/>
            <wp:wrapSquare wrapText="bothSides"/>
            <wp:docPr id="1" name="Рисунок 1" descr="Картинки по запросу щитови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щитовид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2AC" w:rsidRPr="00CD0076">
        <w:rPr>
          <w:rFonts w:ascii="Times New Roman" w:eastAsia="Times New Roman" w:hAnsi="Times New Roman" w:cs="Times New Roman"/>
          <w:sz w:val="24"/>
          <w:szCs w:val="24"/>
        </w:rPr>
        <w:t xml:space="preserve">Заболеваниями щитовидной железы сегодня страдают огромное количество людей, в особенности женщин. На  сегодняшний день  у женщин старше 35 лет риск </w:t>
      </w:r>
      <w:r w:rsidR="00BD5ACC" w:rsidRPr="00CD0076">
        <w:rPr>
          <w:rFonts w:ascii="Times New Roman" w:eastAsia="Times New Roman" w:hAnsi="Times New Roman" w:cs="Times New Roman"/>
          <w:sz w:val="24"/>
          <w:szCs w:val="24"/>
        </w:rPr>
        <w:t xml:space="preserve">развития заболеваний </w:t>
      </w:r>
      <w:r w:rsidR="00F112AC" w:rsidRPr="00CD0076">
        <w:rPr>
          <w:rFonts w:ascii="Times New Roman" w:eastAsia="Times New Roman" w:hAnsi="Times New Roman" w:cs="Times New Roman"/>
          <w:sz w:val="24"/>
          <w:szCs w:val="24"/>
        </w:rPr>
        <w:t xml:space="preserve"> составляет 35%</w:t>
      </w:r>
      <w:r w:rsidR="003E35B1" w:rsidRPr="00CD0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353" w:rsidRPr="00CD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2AC" w:rsidRPr="00CD0076">
        <w:rPr>
          <w:rFonts w:ascii="Times New Roman" w:eastAsia="Times New Roman" w:hAnsi="Times New Roman" w:cs="Times New Roman"/>
          <w:sz w:val="24"/>
          <w:szCs w:val="24"/>
        </w:rPr>
        <w:t>Специалисты предполагают, что эти цифры значительно  выше, так как существенная часть больных не осведомлена о своем диагнозе.</w:t>
      </w:r>
      <w:r w:rsidR="00F74116" w:rsidRPr="00CD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2AC" w:rsidRPr="00CD0076" w:rsidRDefault="00F112AC" w:rsidP="00BC1E5F">
      <w:pPr>
        <w:spacing w:after="227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D0076">
        <w:rPr>
          <w:rFonts w:ascii="Times New Roman" w:eastAsia="Times New Roman" w:hAnsi="Times New Roman" w:cs="Times New Roman"/>
          <w:sz w:val="24"/>
          <w:szCs w:val="24"/>
        </w:rPr>
        <w:t xml:space="preserve">Щитовидная железа – крошечная железа, имеющая форму бабочки у основания шеи, которая управляет </w:t>
      </w:r>
      <w:proofErr w:type="spellStart"/>
      <w:r w:rsidRPr="00CD0076">
        <w:rPr>
          <w:rFonts w:ascii="Times New Roman" w:eastAsia="Times New Roman" w:hAnsi="Times New Roman" w:cs="Times New Roman"/>
          <w:sz w:val="24"/>
          <w:szCs w:val="24"/>
        </w:rPr>
        <w:t>энергопотоком</w:t>
      </w:r>
      <w:proofErr w:type="spellEnd"/>
      <w:r w:rsidRPr="00CD0076">
        <w:rPr>
          <w:rFonts w:ascii="Times New Roman" w:eastAsia="Times New Roman" w:hAnsi="Times New Roman" w:cs="Times New Roman"/>
          <w:sz w:val="24"/>
          <w:szCs w:val="24"/>
        </w:rPr>
        <w:t xml:space="preserve"> в организме человека. </w:t>
      </w:r>
    </w:p>
    <w:p w:rsidR="00F74116" w:rsidRPr="00CD0076" w:rsidRDefault="008151F0" w:rsidP="00BC1E5F">
      <w:pPr>
        <w:spacing w:after="227" w:line="240" w:lineRule="auto"/>
        <w:jc w:val="both"/>
        <w:textAlignment w:val="top"/>
        <w:rPr>
          <w:rFonts w:ascii="Times New Roman" w:hAnsi="Times New Roman" w:cs="Times New Roman"/>
          <w:color w:val="3A3F46"/>
          <w:sz w:val="24"/>
          <w:szCs w:val="24"/>
        </w:rPr>
      </w:pPr>
      <w:r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Гипотиреоз — заболевание, обусловленное недостаточным содержанием в организме гормонов щитовидной железы. </w:t>
      </w:r>
      <w:r w:rsidR="002716FB"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Это </w:t>
      </w:r>
      <w:r w:rsidR="00E36FFF"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одно из самых распространенных заболеваний эндокринной системы.</w:t>
      </w:r>
    </w:p>
    <w:p w:rsidR="00F74116" w:rsidRPr="00CD0076" w:rsidRDefault="00E36FFF" w:rsidP="00BC1E5F">
      <w:pPr>
        <w:spacing w:after="227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</w:t>
      </w:r>
      <w:r w:rsidR="00F74116" w:rsidRPr="00CD0076">
        <w:rPr>
          <w:rFonts w:ascii="Times New Roman" w:eastAsia="Times New Roman" w:hAnsi="Times New Roman" w:cs="Times New Roman"/>
          <w:sz w:val="24"/>
          <w:szCs w:val="24"/>
        </w:rPr>
        <w:t>Во время беременности происходит значительное повышение нагрузки на щитовидную железу будущей мамы. Незначительное снижение уровня гормонов щитовидной железы в крови, мало проявляющее себя до беременности, в условиях повышенной нагрузки может обернуться явным гипотиреозом.</w:t>
      </w:r>
    </w:p>
    <w:p w:rsidR="008151F0" w:rsidRPr="00CD0076" w:rsidRDefault="002716FB" w:rsidP="00BC1E5F">
      <w:pPr>
        <w:pStyle w:val="a4"/>
        <w:spacing w:before="0" w:beforeAutospacing="0" w:after="136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Различают первичный и вторичный гипотиреоз:</w:t>
      </w:r>
      <w:r w:rsidRPr="00CD0076">
        <w:rPr>
          <w:color w:val="3A3F46"/>
        </w:rPr>
        <w:t xml:space="preserve"> </w:t>
      </w:r>
      <w:r w:rsidRPr="00CD0076">
        <w:rPr>
          <w:rStyle w:val="a5"/>
          <w:b w:val="0"/>
          <w:color w:val="3A3F46"/>
        </w:rPr>
        <w:t>п</w:t>
      </w:r>
      <w:r w:rsidR="008151F0" w:rsidRPr="00CD0076">
        <w:rPr>
          <w:rStyle w:val="a5"/>
          <w:b w:val="0"/>
          <w:color w:val="3A3F46"/>
        </w:rPr>
        <w:t>ервичный гипотиреоз</w:t>
      </w:r>
      <w:r w:rsidR="008151F0" w:rsidRPr="00CD0076">
        <w:rPr>
          <w:rStyle w:val="apple-converted-space"/>
          <w:color w:val="3A3F46"/>
        </w:rPr>
        <w:t> </w:t>
      </w:r>
      <w:r w:rsidRPr="00CD0076">
        <w:rPr>
          <w:rStyle w:val="apple-converted-space"/>
          <w:color w:val="3A3F46"/>
        </w:rPr>
        <w:t xml:space="preserve">- </w:t>
      </w:r>
      <w:r w:rsidR="008151F0" w:rsidRPr="00CD0076">
        <w:rPr>
          <w:color w:val="3A3F46"/>
        </w:rPr>
        <w:t>обусловлен патологией самой щи</w:t>
      </w:r>
      <w:r w:rsidR="00E36FFF" w:rsidRPr="00CD0076">
        <w:rPr>
          <w:color w:val="3A3F46"/>
        </w:rPr>
        <w:t>товидной железы</w:t>
      </w:r>
      <w:r w:rsidR="008151F0" w:rsidRPr="00CD0076">
        <w:rPr>
          <w:color w:val="3A3F46"/>
        </w:rPr>
        <w:t>;</w:t>
      </w:r>
      <w:r w:rsidR="00157CC3" w:rsidRPr="00CD0076">
        <w:rPr>
          <w:color w:val="3A3F46"/>
        </w:rPr>
        <w:t xml:space="preserve"> </w:t>
      </w:r>
      <w:r w:rsidRPr="00CD0076">
        <w:rPr>
          <w:rStyle w:val="a5"/>
          <w:b w:val="0"/>
          <w:color w:val="3A3F46"/>
        </w:rPr>
        <w:t>вторичный -</w:t>
      </w:r>
      <w:r w:rsidR="008151F0" w:rsidRPr="00CD0076">
        <w:rPr>
          <w:rStyle w:val="apple-converted-space"/>
          <w:color w:val="3A3F46"/>
        </w:rPr>
        <w:t> </w:t>
      </w:r>
      <w:r w:rsidR="008151F0" w:rsidRPr="00CD0076">
        <w:rPr>
          <w:color w:val="3A3F46"/>
        </w:rPr>
        <w:t>связан с нарушением работы</w:t>
      </w:r>
      <w:r w:rsidR="008151F0" w:rsidRPr="00CD0076">
        <w:rPr>
          <w:rStyle w:val="apple-converted-space"/>
          <w:color w:val="3A3F46"/>
        </w:rPr>
        <w:t> </w:t>
      </w:r>
      <w:hyperlink r:id="rId6" w:history="1">
        <w:r w:rsidR="008151F0" w:rsidRPr="00CD0076">
          <w:rPr>
            <w:rStyle w:val="a3"/>
            <w:color w:val="003366"/>
            <w:u w:val="none"/>
          </w:rPr>
          <w:t>гипофиза</w:t>
        </w:r>
      </w:hyperlink>
      <w:r w:rsidR="008151F0" w:rsidRPr="00CD0076">
        <w:rPr>
          <w:rStyle w:val="apple-converted-space"/>
          <w:color w:val="3A3F46"/>
        </w:rPr>
        <w:t> </w:t>
      </w:r>
      <w:r w:rsidR="008151F0" w:rsidRPr="00CD0076">
        <w:rPr>
          <w:color w:val="3A3F46"/>
        </w:rPr>
        <w:t>или</w:t>
      </w:r>
      <w:r w:rsidR="008151F0" w:rsidRPr="00CD0076">
        <w:rPr>
          <w:rStyle w:val="apple-converted-space"/>
          <w:color w:val="3A3F46"/>
        </w:rPr>
        <w:t> </w:t>
      </w:r>
      <w:hyperlink r:id="rId7" w:history="1">
        <w:r w:rsidR="008151F0" w:rsidRPr="00CD0076">
          <w:rPr>
            <w:rStyle w:val="a3"/>
            <w:color w:val="003366"/>
            <w:u w:val="none"/>
          </w:rPr>
          <w:t>гипоталамуса</w:t>
        </w:r>
      </w:hyperlink>
      <w:r w:rsidR="008151F0" w:rsidRPr="00CD0076">
        <w:rPr>
          <w:color w:val="3A3F46"/>
        </w:rPr>
        <w:t>, регулирующих</w:t>
      </w:r>
      <w:r w:rsidRPr="00CD0076">
        <w:rPr>
          <w:color w:val="3A3F46"/>
        </w:rPr>
        <w:t xml:space="preserve"> выработку гормонов щитовидной железы</w:t>
      </w:r>
      <w:r w:rsidR="008151F0" w:rsidRPr="00CD0076">
        <w:rPr>
          <w:color w:val="3A3F46"/>
        </w:rPr>
        <w:t>.</w:t>
      </w:r>
    </w:p>
    <w:p w:rsidR="008151F0" w:rsidRPr="00CD0076" w:rsidRDefault="008151F0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>Наиболее часто гипотиреоз возникает на фоне хронического</w:t>
      </w:r>
      <w:r w:rsidRPr="00CD0076">
        <w:rPr>
          <w:rStyle w:val="apple-converted-space"/>
          <w:color w:val="3A3F46"/>
        </w:rPr>
        <w:t> </w:t>
      </w:r>
      <w:r w:rsidR="00E36FFF" w:rsidRPr="00CD0076">
        <w:rPr>
          <w:rStyle w:val="a5"/>
          <w:color w:val="3A3F46"/>
        </w:rPr>
        <w:t xml:space="preserve"> </w:t>
      </w:r>
      <w:r w:rsidRPr="00CD0076">
        <w:rPr>
          <w:color w:val="3A3F46"/>
        </w:rPr>
        <w:t>воспаления щитовидной железы, связанного с иммунны</w:t>
      </w:r>
      <w:r w:rsidR="00E36FFF" w:rsidRPr="00CD0076">
        <w:rPr>
          <w:color w:val="3A3F46"/>
        </w:rPr>
        <w:t>ми нарушениями</w:t>
      </w:r>
      <w:r w:rsidRPr="00CD0076">
        <w:rPr>
          <w:color w:val="3A3F46"/>
        </w:rPr>
        <w:t>.</w:t>
      </w:r>
    </w:p>
    <w:p w:rsidR="008151F0" w:rsidRPr="00CD0076" w:rsidRDefault="002716FB" w:rsidP="00BC1E5F">
      <w:pPr>
        <w:pStyle w:val="a4"/>
        <w:spacing w:before="0" w:beforeAutospacing="0" w:after="136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 xml:space="preserve">Основные </w:t>
      </w:r>
      <w:r w:rsidR="008151F0" w:rsidRPr="00CD0076">
        <w:rPr>
          <w:color w:val="3A3F46"/>
        </w:rPr>
        <w:t xml:space="preserve"> причины развития первичного гипотиреоза:</w:t>
      </w:r>
      <w:r w:rsidR="00E36FFF" w:rsidRPr="00CD0076">
        <w:rPr>
          <w:color w:val="3A3F46"/>
        </w:rPr>
        <w:t xml:space="preserve"> врожденное  уменьшение </w:t>
      </w:r>
      <w:r w:rsidR="008151F0" w:rsidRPr="00CD0076">
        <w:rPr>
          <w:color w:val="3A3F46"/>
        </w:rPr>
        <w:t xml:space="preserve"> щитовидной железы;</w:t>
      </w:r>
      <w:r w:rsidR="00E36FFF"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наследственно обусловленные дефекты;</w:t>
      </w:r>
      <w:r w:rsidR="00E36FFF"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перенесенная</w:t>
      </w:r>
      <w:r w:rsidR="008151F0" w:rsidRPr="00CD0076">
        <w:rPr>
          <w:rStyle w:val="apple-converted-space"/>
          <w:color w:val="3A3F46"/>
        </w:rPr>
        <w:t> </w:t>
      </w:r>
      <w:hyperlink r:id="rId8" w:history="1">
        <w:r w:rsidR="008151F0" w:rsidRPr="00CD0076">
          <w:rPr>
            <w:rStyle w:val="a3"/>
            <w:color w:val="003366"/>
            <w:u w:val="none"/>
          </w:rPr>
          <w:t>операция</w:t>
        </w:r>
      </w:hyperlink>
      <w:r w:rsidR="008151F0" w:rsidRPr="00CD0076">
        <w:rPr>
          <w:rStyle w:val="apple-converted-space"/>
          <w:color w:val="3A3F46"/>
        </w:rPr>
        <w:t> </w:t>
      </w:r>
      <w:r w:rsidR="008151F0" w:rsidRPr="00CD0076">
        <w:rPr>
          <w:color w:val="3A3F46"/>
        </w:rPr>
        <w:t>на </w:t>
      </w:r>
      <w:r w:rsidR="00E36FFF" w:rsidRPr="00CD0076">
        <w:rPr>
          <w:color w:val="3A3F46"/>
        </w:rPr>
        <w:t>щитовидной железе</w:t>
      </w:r>
      <w:r w:rsidR="008151F0" w:rsidRPr="00CD0076">
        <w:rPr>
          <w:color w:val="3A3F46"/>
        </w:rPr>
        <w:t>; ионизирующее облучение щитовидной желе</w:t>
      </w:r>
      <w:r w:rsidR="00E36FFF" w:rsidRPr="00CD0076">
        <w:rPr>
          <w:color w:val="3A3F46"/>
        </w:rPr>
        <w:t>зы</w:t>
      </w:r>
      <w:r w:rsidR="008151F0" w:rsidRPr="00CD0076">
        <w:rPr>
          <w:color w:val="3A3F46"/>
        </w:rPr>
        <w:t>;</w:t>
      </w:r>
      <w:r w:rsidR="00E36FFF"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недостаточное поступление йода в организм с пище</w:t>
      </w:r>
      <w:r w:rsidR="00E36FFF" w:rsidRPr="00CD0076">
        <w:rPr>
          <w:color w:val="3A3F46"/>
        </w:rPr>
        <w:t>й</w:t>
      </w:r>
      <w:r w:rsidR="008151F0" w:rsidRPr="00CD0076">
        <w:rPr>
          <w:color w:val="3A3F46"/>
        </w:rPr>
        <w:t>;</w:t>
      </w:r>
      <w:r w:rsidR="00E36FFF"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опухоли, острые и хронические</w:t>
      </w:r>
      <w:r w:rsidR="008151F0" w:rsidRPr="00CD0076">
        <w:rPr>
          <w:rStyle w:val="apple-converted-space"/>
          <w:color w:val="3A3F46"/>
        </w:rPr>
        <w:t> </w:t>
      </w:r>
      <w:hyperlink r:id="rId9" w:history="1">
        <w:r w:rsidR="008151F0" w:rsidRPr="00CD0076">
          <w:rPr>
            <w:rStyle w:val="a3"/>
            <w:color w:val="003366"/>
            <w:u w:val="none"/>
          </w:rPr>
          <w:t>инфекции</w:t>
        </w:r>
      </w:hyperlink>
      <w:r w:rsidR="008151F0" w:rsidRPr="00CD0076">
        <w:rPr>
          <w:rStyle w:val="apple-converted-space"/>
          <w:color w:val="3A3F46"/>
        </w:rPr>
        <w:t> </w:t>
      </w:r>
      <w:r w:rsidR="008151F0" w:rsidRPr="00CD0076">
        <w:rPr>
          <w:color w:val="3A3F46"/>
        </w:rPr>
        <w:t>щитовидной желез</w:t>
      </w:r>
      <w:r w:rsidR="00E36FFF" w:rsidRPr="00CD0076">
        <w:rPr>
          <w:color w:val="3A3F46"/>
        </w:rPr>
        <w:t>ы (</w:t>
      </w:r>
      <w:r w:rsidR="008151F0" w:rsidRPr="00CD0076">
        <w:rPr>
          <w:color w:val="3A3F46"/>
        </w:rPr>
        <w:t>абсцесс,</w:t>
      </w:r>
      <w:r w:rsidR="008151F0" w:rsidRPr="00CD0076">
        <w:rPr>
          <w:rStyle w:val="apple-converted-space"/>
          <w:color w:val="3A3F46"/>
        </w:rPr>
        <w:t> </w:t>
      </w:r>
      <w:hyperlink r:id="rId10" w:history="1">
        <w:r w:rsidR="008151F0" w:rsidRPr="00CD0076">
          <w:rPr>
            <w:rStyle w:val="a3"/>
            <w:color w:val="003366"/>
            <w:u w:val="none"/>
          </w:rPr>
          <w:t>туберкулез</w:t>
        </w:r>
      </w:hyperlink>
      <w:r w:rsidR="00E36FFF" w:rsidRPr="00CD0076">
        <w:rPr>
          <w:rStyle w:val="a3"/>
          <w:color w:val="003366"/>
          <w:u w:val="none"/>
        </w:rPr>
        <w:t xml:space="preserve"> и </w:t>
      </w:r>
      <w:proofErr w:type="spellStart"/>
      <w:proofErr w:type="gramStart"/>
      <w:r w:rsidR="00E36FFF" w:rsidRPr="00CD0076">
        <w:rPr>
          <w:rStyle w:val="a3"/>
          <w:color w:val="003366"/>
          <w:u w:val="none"/>
        </w:rPr>
        <w:t>др</w:t>
      </w:r>
      <w:proofErr w:type="spellEnd"/>
      <w:proofErr w:type="gramEnd"/>
      <w:r w:rsidR="00E36FFF" w:rsidRPr="00CD0076">
        <w:rPr>
          <w:rStyle w:val="a3"/>
          <w:color w:val="003366"/>
        </w:rPr>
        <w:t>)</w:t>
      </w:r>
      <w:r w:rsidR="008151F0" w:rsidRPr="00CD0076">
        <w:rPr>
          <w:color w:val="3A3F46"/>
        </w:rPr>
        <w:t>,</w:t>
      </w:r>
      <w:r w:rsidR="008151F0" w:rsidRPr="00CD0076">
        <w:rPr>
          <w:rStyle w:val="apple-converted-space"/>
          <w:color w:val="3A3F46"/>
        </w:rPr>
        <w:t> </w:t>
      </w:r>
    </w:p>
    <w:p w:rsidR="008151F0" w:rsidRPr="00CD0076" w:rsidRDefault="008151F0" w:rsidP="00BC1E5F">
      <w:pPr>
        <w:pStyle w:val="a4"/>
        <w:spacing w:before="0" w:beforeAutospacing="0" w:after="136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>Вторичный гипотиреоз может возникать при воспалении, опу</w:t>
      </w:r>
      <w:r w:rsidR="008D2666" w:rsidRPr="00CD0076">
        <w:rPr>
          <w:color w:val="3A3F46"/>
        </w:rPr>
        <w:t>холи, кровоизлиянии, некрозе,</w:t>
      </w:r>
      <w:r w:rsidRPr="00CD0076">
        <w:rPr>
          <w:color w:val="3A3F46"/>
        </w:rPr>
        <w:t xml:space="preserve"> травме </w:t>
      </w:r>
      <w:r w:rsidR="008D2666" w:rsidRPr="00CD0076">
        <w:rPr>
          <w:color w:val="3A3F46"/>
        </w:rPr>
        <w:t xml:space="preserve">или удалении </w:t>
      </w:r>
      <w:r w:rsidRPr="00CD0076">
        <w:rPr>
          <w:color w:val="3A3F46"/>
        </w:rPr>
        <w:t>гип</w:t>
      </w:r>
      <w:r w:rsidR="008D2666" w:rsidRPr="00CD0076">
        <w:rPr>
          <w:color w:val="3A3F46"/>
        </w:rPr>
        <w:t>офиза или гипоталамуса.</w:t>
      </w:r>
    </w:p>
    <w:p w:rsidR="005B1351" w:rsidRPr="00CD0076" w:rsidRDefault="008151F0" w:rsidP="00BC1E5F">
      <w:pPr>
        <w:jc w:val="both"/>
        <w:rPr>
          <w:rFonts w:ascii="Times New Roman" w:hAnsi="Times New Roman" w:cs="Times New Roman"/>
          <w:color w:val="3A3F46"/>
          <w:sz w:val="24"/>
          <w:szCs w:val="24"/>
        </w:rPr>
      </w:pPr>
      <w:r w:rsidRPr="00CD0076">
        <w:rPr>
          <w:rFonts w:ascii="Times New Roman" w:hAnsi="Times New Roman" w:cs="Times New Roman"/>
          <w:color w:val="3A3F46"/>
          <w:sz w:val="24"/>
          <w:szCs w:val="24"/>
        </w:rPr>
        <w:t>При уменьшении количества гормонов щитовидной железы нарушается обмен веществ в организме, ухудшается работа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proofErr w:type="gramStart"/>
      <w:r w:rsidRPr="00CD0076">
        <w:rPr>
          <w:rFonts w:ascii="Times New Roman" w:hAnsi="Times New Roman" w:cs="Times New Roman"/>
          <w:color w:val="3A3F46"/>
          <w:sz w:val="24"/>
          <w:szCs w:val="24"/>
        </w:rPr>
        <w:t>сердечно-сосудистой</w:t>
      </w:r>
      <w:proofErr w:type="gramEnd"/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системы,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желудочно-кишечного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тракта, психическая и половая активность. </w:t>
      </w:r>
    </w:p>
    <w:p w:rsidR="00731A20" w:rsidRPr="00CD0076" w:rsidRDefault="008151F0" w:rsidP="00BC1E5F">
      <w:pPr>
        <w:jc w:val="both"/>
        <w:rPr>
          <w:rFonts w:ascii="Times New Roman" w:hAnsi="Times New Roman" w:cs="Times New Roman"/>
          <w:color w:val="3A3F46"/>
          <w:sz w:val="24"/>
          <w:szCs w:val="24"/>
        </w:rPr>
      </w:pPr>
      <w:r w:rsidRPr="00CD0076">
        <w:rPr>
          <w:rFonts w:ascii="Times New Roman" w:hAnsi="Times New Roman" w:cs="Times New Roman"/>
          <w:color w:val="3A3F46"/>
          <w:sz w:val="24"/>
          <w:szCs w:val="24"/>
        </w:rPr>
        <w:t>Симптомы гипотиреоза развиваются медленно, незаметно, поэтому пациенты долгое время не обращаются к </w:t>
      </w:r>
      <w:hyperlink r:id="rId11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врачу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.</w:t>
      </w:r>
      <w:r w:rsidR="00814E10"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</w:t>
      </w:r>
    </w:p>
    <w:p w:rsidR="008151F0" w:rsidRPr="00CD0076" w:rsidRDefault="008151F0" w:rsidP="00BC1E5F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proofErr w:type="gramStart"/>
      <w:r w:rsidRPr="00CD0076">
        <w:rPr>
          <w:rFonts w:ascii="Times New Roman" w:hAnsi="Times New Roman" w:cs="Times New Roman"/>
          <w:bCs/>
          <w:color w:val="3A3F46"/>
          <w:sz w:val="24"/>
          <w:szCs w:val="24"/>
        </w:rPr>
        <w:t>При заболевании отмечаются: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вялость, сонливость;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ухудшение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hyperlink r:id="rId12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памяти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,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hyperlink r:id="rId13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внимания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, мыслительной деятельности;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непереносимость холода и жары; сухость кожи,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hyperlink r:id="rId14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выпадение волос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отечность;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прибавка в весе;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hyperlink r:id="rId15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запоры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;</w:t>
      </w:r>
      <w:r w:rsidR="00814E10" w:rsidRPr="00CD007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у женщин — нарушение</w:t>
      </w:r>
      <w:r w:rsidRPr="00CD0076">
        <w:rPr>
          <w:rStyle w:val="apple-converted-space"/>
          <w:rFonts w:ascii="Times New Roman" w:hAnsi="Times New Roman" w:cs="Times New Roman"/>
          <w:color w:val="3A3F46"/>
          <w:sz w:val="24"/>
          <w:szCs w:val="24"/>
        </w:rPr>
        <w:t> </w:t>
      </w:r>
      <w:hyperlink r:id="rId16" w:history="1">
        <w:r w:rsidRPr="00CD0076">
          <w:rPr>
            <w:rStyle w:val="a3"/>
            <w:rFonts w:ascii="Times New Roman" w:hAnsi="Times New Roman" w:cs="Times New Roman"/>
            <w:color w:val="003366"/>
            <w:sz w:val="24"/>
            <w:szCs w:val="24"/>
            <w:u w:val="none"/>
          </w:rPr>
          <w:t>менструаций</w:t>
        </w:r>
      </w:hyperlink>
      <w:r w:rsidRPr="00CD0076">
        <w:rPr>
          <w:rFonts w:ascii="Times New Roman" w:hAnsi="Times New Roman" w:cs="Times New Roman"/>
          <w:color w:val="3A3F46"/>
          <w:sz w:val="24"/>
          <w:szCs w:val="24"/>
        </w:rPr>
        <w:t>, у мужчин — снижение потенции и сексуального влечения.</w:t>
      </w:r>
      <w:proofErr w:type="gramEnd"/>
    </w:p>
    <w:p w:rsidR="008151F0" w:rsidRPr="00CD0076" w:rsidRDefault="008151F0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lastRenderedPageBreak/>
        <w:t>Тяжелым, угрожающим жизни осложнением гип</w:t>
      </w:r>
      <w:r w:rsidR="00C23AA9" w:rsidRPr="00CD0076">
        <w:rPr>
          <w:color w:val="3A3F46"/>
        </w:rPr>
        <w:t xml:space="preserve">отиреоза является </w:t>
      </w:r>
      <w:r w:rsidRPr="00CD0076">
        <w:rPr>
          <w:rStyle w:val="apple-converted-space"/>
          <w:color w:val="3A3F46"/>
        </w:rPr>
        <w:t> </w:t>
      </w:r>
      <w:hyperlink r:id="rId17" w:history="1">
        <w:r w:rsidRPr="00CD0076">
          <w:rPr>
            <w:rStyle w:val="a3"/>
            <w:color w:val="003366"/>
            <w:u w:val="none"/>
          </w:rPr>
          <w:t>кома</w:t>
        </w:r>
      </w:hyperlink>
      <w:r w:rsidRPr="00CD0076">
        <w:rPr>
          <w:color w:val="3A3F46"/>
        </w:rPr>
        <w:t xml:space="preserve">, </w:t>
      </w:r>
      <w:proofErr w:type="gramStart"/>
      <w:r w:rsidRPr="00CD0076">
        <w:rPr>
          <w:color w:val="3A3F46"/>
        </w:rPr>
        <w:t>развивающаяся</w:t>
      </w:r>
      <w:proofErr w:type="gramEnd"/>
      <w:r w:rsidRPr="00CD0076">
        <w:rPr>
          <w:color w:val="3A3F46"/>
        </w:rPr>
        <w:t xml:space="preserve"> у больных пожилого возраста при отсутствии лечения. При коме происходит потеря сознания и угнетение работы всех органов организма.</w:t>
      </w:r>
    </w:p>
    <w:p w:rsidR="008151F0" w:rsidRPr="00CD0076" w:rsidRDefault="003320EB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 xml:space="preserve"> К</w:t>
      </w:r>
      <w:r w:rsidR="008151F0" w:rsidRPr="00CD0076">
        <w:rPr>
          <w:color w:val="3A3F46"/>
        </w:rPr>
        <w:t xml:space="preserve">ома может быть </w:t>
      </w:r>
      <w:proofErr w:type="gramStart"/>
      <w:r w:rsidR="008151F0" w:rsidRPr="00CD0076">
        <w:rPr>
          <w:color w:val="3A3F46"/>
        </w:rPr>
        <w:t>спровоцирована</w:t>
      </w:r>
      <w:proofErr w:type="gramEnd"/>
      <w:r w:rsidR="008151F0" w:rsidRPr="00CD0076">
        <w:rPr>
          <w:color w:val="3A3F46"/>
        </w:rPr>
        <w:t xml:space="preserve"> охлаждением, травмой,</w:t>
      </w:r>
      <w:r w:rsidR="008151F0" w:rsidRPr="00CD0076">
        <w:rPr>
          <w:rStyle w:val="apple-converted-space"/>
          <w:color w:val="3A3F46"/>
        </w:rPr>
        <w:t> </w:t>
      </w:r>
      <w:hyperlink r:id="rId18" w:history="1">
        <w:r w:rsidR="008151F0" w:rsidRPr="00CD0076">
          <w:rPr>
            <w:rStyle w:val="a3"/>
            <w:color w:val="003366"/>
            <w:u w:val="none"/>
          </w:rPr>
          <w:t>инфарктом миокарда</w:t>
        </w:r>
      </w:hyperlink>
      <w:r w:rsidR="008151F0" w:rsidRPr="00CD0076">
        <w:rPr>
          <w:color w:val="3A3F46"/>
        </w:rPr>
        <w:t>, острыми инфекционными и другими заболеваниями.</w:t>
      </w:r>
    </w:p>
    <w:p w:rsidR="008151F0" w:rsidRPr="00CD0076" w:rsidRDefault="008151F0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>Диагноз «гипотиреоз» устанавливает</w:t>
      </w:r>
      <w:r w:rsidRPr="00CD0076">
        <w:rPr>
          <w:rStyle w:val="apple-converted-space"/>
          <w:color w:val="3A3F46"/>
        </w:rPr>
        <w:t> </w:t>
      </w:r>
      <w:r w:rsidRPr="00CD0076">
        <w:rPr>
          <w:color w:val="3A3F46"/>
        </w:rPr>
        <w:t>вра</w:t>
      </w:r>
      <w:proofErr w:type="gramStart"/>
      <w:r w:rsidRPr="00CD0076">
        <w:rPr>
          <w:color w:val="3A3F46"/>
        </w:rPr>
        <w:t>ч-</w:t>
      </w:r>
      <w:proofErr w:type="gramEnd"/>
      <w:r w:rsidR="00D7125E" w:rsidRPr="00CD0076">
        <w:rPr>
          <w:color w:val="3A3F46"/>
        </w:rPr>
        <w:fldChar w:fldCharType="begin"/>
      </w:r>
      <w:r w:rsidRPr="00CD0076">
        <w:rPr>
          <w:color w:val="3A3F46"/>
        </w:rPr>
        <w:instrText xml:space="preserve"> HYPERLINK "http://medportal.ru/clinics/services/347/" </w:instrText>
      </w:r>
      <w:r w:rsidR="00D7125E" w:rsidRPr="00CD0076">
        <w:rPr>
          <w:color w:val="3A3F46"/>
        </w:rPr>
        <w:fldChar w:fldCharType="separate"/>
      </w:r>
      <w:r w:rsidRPr="00CD0076">
        <w:rPr>
          <w:rStyle w:val="a3"/>
          <w:color w:val="003366"/>
          <w:u w:val="none"/>
        </w:rPr>
        <w:t>эндокринолог</w:t>
      </w:r>
      <w:r w:rsidR="00D7125E" w:rsidRPr="00CD0076">
        <w:rPr>
          <w:color w:val="3A3F46"/>
        </w:rPr>
        <w:fldChar w:fldCharType="end"/>
      </w:r>
      <w:r w:rsidRPr="00CD0076">
        <w:rPr>
          <w:rStyle w:val="apple-converted-space"/>
          <w:color w:val="3A3F46"/>
        </w:rPr>
        <w:t> </w:t>
      </w:r>
      <w:r w:rsidR="00731A20" w:rsidRPr="00CD0076">
        <w:rPr>
          <w:rStyle w:val="apple-converted-space"/>
          <w:color w:val="3A3F46"/>
        </w:rPr>
        <w:t xml:space="preserve"> </w:t>
      </w:r>
      <w:r w:rsidRPr="00CD0076">
        <w:rPr>
          <w:color w:val="3A3F46"/>
        </w:rPr>
        <w:t>на основании жалоб и осмотра пациента, а также данных исследований:</w:t>
      </w:r>
      <w:r w:rsidR="00157CC3" w:rsidRPr="00CD0076">
        <w:rPr>
          <w:color w:val="3A3F46"/>
        </w:rPr>
        <w:t xml:space="preserve"> </w:t>
      </w:r>
      <w:r w:rsidRPr="00CD0076">
        <w:rPr>
          <w:color w:val="3A3F46"/>
        </w:rPr>
        <w:t xml:space="preserve"> крови на гормоны щитовидной;</w:t>
      </w:r>
      <w:r w:rsidR="00902252" w:rsidRPr="00CD0076">
        <w:rPr>
          <w:color w:val="3A3F46"/>
        </w:rPr>
        <w:t xml:space="preserve"> </w:t>
      </w:r>
      <w:hyperlink r:id="rId19" w:history="1">
        <w:r w:rsidR="00157CC3" w:rsidRPr="00CD0076">
          <w:rPr>
            <w:rStyle w:val="a3"/>
            <w:color w:val="003366"/>
            <w:u w:val="none"/>
          </w:rPr>
          <w:t>биохимического</w:t>
        </w:r>
        <w:r w:rsidR="00731A20" w:rsidRPr="00CD0076">
          <w:rPr>
            <w:rStyle w:val="a3"/>
            <w:color w:val="003366"/>
            <w:u w:val="none"/>
          </w:rPr>
          <w:t xml:space="preserve"> анализ</w:t>
        </w:r>
      </w:hyperlink>
      <w:r w:rsidR="00157CC3" w:rsidRPr="00CD0076">
        <w:rPr>
          <w:rStyle w:val="a3"/>
          <w:color w:val="003366"/>
          <w:u w:val="none"/>
        </w:rPr>
        <w:t>а</w:t>
      </w:r>
      <w:r w:rsidR="00731A20" w:rsidRPr="00CD0076">
        <w:rPr>
          <w:rStyle w:val="a3"/>
          <w:color w:val="003366"/>
          <w:u w:val="none"/>
        </w:rPr>
        <w:t>;</w:t>
      </w:r>
      <w:r w:rsidR="00F47264" w:rsidRPr="00CD0076">
        <w:rPr>
          <w:rStyle w:val="apple-converted-space"/>
          <w:color w:val="3A3F46"/>
        </w:rPr>
        <w:t> </w:t>
      </w:r>
      <w:hyperlink r:id="rId20" w:history="1">
        <w:r w:rsidR="00F47264" w:rsidRPr="00CD0076">
          <w:rPr>
            <w:rStyle w:val="a3"/>
            <w:color w:val="003366"/>
            <w:u w:val="none"/>
          </w:rPr>
          <w:t>УЗИ</w:t>
        </w:r>
      </w:hyperlink>
      <w:r w:rsidR="00F47264" w:rsidRPr="00CD0076">
        <w:rPr>
          <w:rStyle w:val="a3"/>
          <w:color w:val="003366"/>
          <w:u w:val="none"/>
        </w:rPr>
        <w:t xml:space="preserve"> </w:t>
      </w:r>
      <w:r w:rsidR="00731A20" w:rsidRPr="00CD0076">
        <w:rPr>
          <w:rStyle w:val="a3"/>
          <w:color w:val="003366"/>
          <w:u w:val="none"/>
        </w:rPr>
        <w:t>обследования</w:t>
      </w:r>
      <w:r w:rsidR="00902252" w:rsidRPr="00CD0076">
        <w:rPr>
          <w:rStyle w:val="a3"/>
          <w:color w:val="003366"/>
          <w:u w:val="none"/>
        </w:rPr>
        <w:t>.</w:t>
      </w:r>
    </w:p>
    <w:p w:rsidR="008151F0" w:rsidRPr="00CD0076" w:rsidRDefault="009D6FED" w:rsidP="00BC1E5F">
      <w:pPr>
        <w:pStyle w:val="a4"/>
        <w:spacing w:before="0" w:beforeAutospacing="0" w:after="136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>Основу</w:t>
      </w:r>
      <w:r w:rsidR="008151F0" w:rsidRPr="00CD0076">
        <w:rPr>
          <w:color w:val="3A3F46"/>
        </w:rPr>
        <w:t xml:space="preserve"> лечения </w:t>
      </w:r>
      <w:r w:rsidRPr="00CD0076">
        <w:rPr>
          <w:color w:val="3A3F46"/>
        </w:rPr>
        <w:t xml:space="preserve">составляет </w:t>
      </w:r>
      <w:r w:rsidR="008151F0" w:rsidRPr="00CD0076">
        <w:rPr>
          <w:color w:val="3A3F46"/>
        </w:rPr>
        <w:t xml:space="preserve"> заместительная терапия гормонами щитовидной железы. В большинстве случаев лечение проводится пожизненно. Для контроля за лечением нужно посещать </w:t>
      </w:r>
      <w:r w:rsidRPr="00CD0076">
        <w:rPr>
          <w:color w:val="3A3F46"/>
        </w:rPr>
        <w:t xml:space="preserve">врача </w:t>
      </w:r>
      <w:r w:rsidR="008151F0" w:rsidRPr="00CD0076">
        <w:rPr>
          <w:color w:val="3A3F46"/>
        </w:rPr>
        <w:t xml:space="preserve">эндокринолога регулярно </w:t>
      </w:r>
      <w:r w:rsidRPr="00CD0076">
        <w:rPr>
          <w:color w:val="3A3F46"/>
        </w:rPr>
        <w:t xml:space="preserve"> </w:t>
      </w:r>
      <w:r w:rsidR="008151F0" w:rsidRPr="00CD0076">
        <w:rPr>
          <w:color w:val="3A3F46"/>
        </w:rPr>
        <w:t>(</w:t>
      </w:r>
      <w:r w:rsidRPr="00CD0076">
        <w:rPr>
          <w:color w:val="3A3F46"/>
        </w:rPr>
        <w:t xml:space="preserve">1 </w:t>
      </w:r>
      <w:r w:rsidR="008151F0" w:rsidRPr="00CD0076">
        <w:rPr>
          <w:color w:val="3A3F46"/>
        </w:rPr>
        <w:t>раз в год)</w:t>
      </w:r>
      <w:proofErr w:type="gramStart"/>
      <w:r w:rsidR="008151F0" w:rsidRPr="00CD0076">
        <w:rPr>
          <w:color w:val="3A3F46"/>
        </w:rPr>
        <w:t xml:space="preserve"> </w:t>
      </w:r>
      <w:r w:rsidR="00F47264" w:rsidRPr="00CD0076">
        <w:rPr>
          <w:color w:val="3A3F46"/>
        </w:rPr>
        <w:t>.</w:t>
      </w:r>
      <w:proofErr w:type="gramEnd"/>
      <w:r w:rsidR="00F47264" w:rsidRPr="00CD0076">
        <w:rPr>
          <w:color w:val="3A3F46"/>
        </w:rPr>
        <w:t xml:space="preserve"> </w:t>
      </w:r>
    </w:p>
    <w:p w:rsidR="003C5333" w:rsidRPr="00CD0076" w:rsidRDefault="008151F0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 xml:space="preserve">Соблюдение рекомендаций врача и правильный прием препаратов позволяет полностью устранить симптомы гипотиреоза. </w:t>
      </w:r>
      <w:r w:rsidR="003C5333" w:rsidRPr="00CD0076">
        <w:rPr>
          <w:color w:val="3A3F46"/>
        </w:rPr>
        <w:t xml:space="preserve">Современные препараты хорошо переносятся и удобны в применении. </w:t>
      </w:r>
    </w:p>
    <w:p w:rsidR="003C5333" w:rsidRPr="00CD0076" w:rsidRDefault="003C5333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r w:rsidRPr="00CD0076">
        <w:rPr>
          <w:color w:val="3A3F46"/>
        </w:rPr>
        <w:t xml:space="preserve">Если  </w:t>
      </w:r>
      <w:r w:rsidR="008151F0" w:rsidRPr="00CD0076">
        <w:rPr>
          <w:color w:val="3A3F46"/>
        </w:rPr>
        <w:t>гипотиреоз не лечить</w:t>
      </w:r>
      <w:r w:rsidRPr="00CD0076">
        <w:rPr>
          <w:color w:val="3A3F46"/>
        </w:rPr>
        <w:t xml:space="preserve">, состояние пациента постепенно </w:t>
      </w:r>
      <w:r w:rsidR="008151F0" w:rsidRPr="00CD0076">
        <w:rPr>
          <w:color w:val="3A3F46"/>
        </w:rPr>
        <w:t>ухудшается. </w:t>
      </w:r>
    </w:p>
    <w:p w:rsidR="008151F0" w:rsidRPr="00CD0076" w:rsidRDefault="003C5333" w:rsidP="00BC1E5F">
      <w:pPr>
        <w:pStyle w:val="a4"/>
        <w:spacing w:before="0" w:beforeAutospacing="0" w:after="0" w:afterAutospacing="0" w:line="227" w:lineRule="atLeast"/>
        <w:jc w:val="both"/>
        <w:rPr>
          <w:color w:val="3A3F46"/>
        </w:rPr>
      </w:pPr>
      <w:proofErr w:type="spellStart"/>
      <w:proofErr w:type="gramStart"/>
      <w:r w:rsidRPr="00CD0076">
        <w:rPr>
          <w:color w:val="3A3F46"/>
        </w:rPr>
        <w:t>Нелече</w:t>
      </w:r>
      <w:r w:rsidR="008151F0" w:rsidRPr="00CD0076">
        <w:rPr>
          <w:color w:val="3A3F46"/>
        </w:rPr>
        <w:t>нный</w:t>
      </w:r>
      <w:proofErr w:type="spellEnd"/>
      <w:r w:rsidR="008151F0" w:rsidRPr="00CD0076">
        <w:rPr>
          <w:color w:val="3A3F46"/>
        </w:rPr>
        <w:t xml:space="preserve"> гипотиреоз у </w:t>
      </w:r>
      <w:hyperlink r:id="rId21" w:history="1">
        <w:r w:rsidR="008151F0" w:rsidRPr="00CD0076">
          <w:rPr>
            <w:rStyle w:val="a3"/>
            <w:color w:val="003366"/>
            <w:u w:val="none"/>
          </w:rPr>
          <w:t>детей</w:t>
        </w:r>
      </w:hyperlink>
      <w:r w:rsidR="008151F0" w:rsidRPr="00CD0076">
        <w:rPr>
          <w:rStyle w:val="apple-converted-space"/>
          <w:color w:val="3A3F46"/>
        </w:rPr>
        <w:t> </w:t>
      </w:r>
      <w:r w:rsidR="008151F0" w:rsidRPr="00CD0076">
        <w:rPr>
          <w:color w:val="3A3F46"/>
        </w:rPr>
        <w:t>приводит</w:t>
      </w:r>
      <w:r w:rsidRPr="00CD0076">
        <w:rPr>
          <w:color w:val="3A3F46"/>
        </w:rPr>
        <w:t xml:space="preserve">, </w:t>
      </w:r>
      <w:r w:rsidR="008151F0" w:rsidRPr="00CD0076">
        <w:rPr>
          <w:color w:val="3A3F46"/>
        </w:rPr>
        <w:t xml:space="preserve"> к необратимой задержке роста, физи</w:t>
      </w:r>
      <w:r w:rsidR="009D6FED" w:rsidRPr="00CD0076">
        <w:rPr>
          <w:color w:val="3A3F46"/>
        </w:rPr>
        <w:t>ческого и психического развития, у</w:t>
      </w:r>
      <w:r w:rsidR="008151F0" w:rsidRPr="00CD0076">
        <w:rPr>
          <w:color w:val="3A3F46"/>
        </w:rPr>
        <w:t xml:space="preserve"> пожилых может развиваться тяжелое, нередко смертельное осложнение — </w:t>
      </w:r>
      <w:proofErr w:type="spellStart"/>
      <w:r w:rsidR="008151F0" w:rsidRPr="00CD0076">
        <w:rPr>
          <w:color w:val="3A3F46"/>
        </w:rPr>
        <w:t>гипотиреоидная</w:t>
      </w:r>
      <w:proofErr w:type="spellEnd"/>
      <w:r w:rsidR="008151F0" w:rsidRPr="00CD0076">
        <w:rPr>
          <w:color w:val="3A3F46"/>
        </w:rPr>
        <w:t xml:space="preserve"> кома.</w:t>
      </w:r>
      <w:r w:rsidR="00C01F9F" w:rsidRPr="00C01F9F">
        <w:t xml:space="preserve"> </w:t>
      </w:r>
      <w:r w:rsidR="00C01F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2509743</wp:posOffset>
            </wp:positionH>
            <wp:positionV relativeFrom="paragraph">
              <wp:posOffset>349525</wp:posOffset>
            </wp:positionV>
            <wp:extent cx="3341988" cy="2533135"/>
            <wp:effectExtent l="19050" t="0" r="0" b="0"/>
            <wp:wrapSquare wrapText="bothSides"/>
            <wp:docPr id="4" name="Рисунок 4" descr="Картинки по запросу щитовидка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щитовидка пит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988" cy="253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C82C30" w:rsidRPr="00CD0076" w:rsidRDefault="008151F0" w:rsidP="00BC1E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0076">
        <w:rPr>
          <w:rFonts w:ascii="Times New Roman" w:hAnsi="Times New Roman" w:cs="Times New Roman"/>
          <w:color w:val="3A3F46"/>
          <w:sz w:val="24"/>
          <w:szCs w:val="24"/>
        </w:rPr>
        <w:t>Профилактика гипотиреоза заключается в:</w:t>
      </w:r>
      <w:r w:rsidR="00F47264"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соблюдении рациона питания, обеспечивающего достаточное поступление йода в организм</w:t>
      </w:r>
      <w:r w:rsidR="002C0F2D" w:rsidRPr="00CD0076">
        <w:rPr>
          <w:rFonts w:ascii="Times New Roman" w:hAnsi="Times New Roman" w:cs="Times New Roman"/>
          <w:sz w:val="24"/>
          <w:szCs w:val="24"/>
        </w:rPr>
        <w:t xml:space="preserve"> (вместо обычной соли </w:t>
      </w:r>
      <w:r w:rsidR="002C0F2D" w:rsidRPr="00CD00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C5333" w:rsidRPr="00CD0076">
        <w:rPr>
          <w:rFonts w:ascii="Times New Roman" w:hAnsi="Times New Roman" w:cs="Times New Roman"/>
          <w:sz w:val="24"/>
          <w:szCs w:val="24"/>
        </w:rPr>
        <w:t>спользуйте</w:t>
      </w:r>
      <w:r w:rsidR="002C0F2D" w:rsidRPr="00CD0076"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gramStart"/>
      <w:r w:rsidR="002C0F2D" w:rsidRPr="00CD0076">
        <w:rPr>
          <w:rFonts w:ascii="Times New Roman" w:hAnsi="Times New Roman" w:cs="Times New Roman"/>
          <w:sz w:val="24"/>
          <w:szCs w:val="24"/>
        </w:rPr>
        <w:t>йодированную</w:t>
      </w:r>
      <w:proofErr w:type="gramEnd"/>
      <w:r w:rsidR="002C0F2D" w:rsidRPr="00CD0076">
        <w:rPr>
          <w:rFonts w:ascii="Times New Roman" w:hAnsi="Times New Roman" w:cs="Times New Roman"/>
          <w:sz w:val="24"/>
          <w:szCs w:val="24"/>
        </w:rPr>
        <w:t>)</w:t>
      </w:r>
      <w:r w:rsidR="003C5333" w:rsidRPr="00CD0076">
        <w:rPr>
          <w:rFonts w:ascii="Times New Roman" w:hAnsi="Times New Roman" w:cs="Times New Roman"/>
          <w:color w:val="3A3F46"/>
          <w:sz w:val="24"/>
          <w:szCs w:val="24"/>
        </w:rPr>
        <w:t>,</w:t>
      </w:r>
      <w:r w:rsidR="00F47264" w:rsidRPr="00CD0076">
        <w:rPr>
          <w:rFonts w:ascii="Times New Roman" w:hAnsi="Times New Roman" w:cs="Times New Roman"/>
          <w:color w:val="3A3F46"/>
          <w:sz w:val="24"/>
          <w:szCs w:val="24"/>
        </w:rPr>
        <w:t xml:space="preserve"> </w:t>
      </w:r>
      <w:r w:rsidRPr="00CD0076">
        <w:rPr>
          <w:rFonts w:ascii="Times New Roman" w:hAnsi="Times New Roman" w:cs="Times New Roman"/>
          <w:color w:val="3A3F46"/>
          <w:sz w:val="24"/>
          <w:szCs w:val="24"/>
        </w:rPr>
        <w:t>своевременном лечении заболеваний щитовидной железы.</w:t>
      </w:r>
      <w:r w:rsidR="00C82C30" w:rsidRPr="00CD00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82C30" w:rsidRPr="00CD0076" w:rsidRDefault="00C82C30" w:rsidP="00BC1E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00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вас беспокоят: </w:t>
      </w:r>
    </w:p>
    <w:p w:rsidR="00C82C30" w:rsidRPr="00CD0076" w:rsidRDefault="00C82C30" w:rsidP="00BC1E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D0076">
        <w:rPr>
          <w:rFonts w:ascii="Times New Roman" w:eastAsia="Times New Roman" w:hAnsi="Times New Roman" w:cs="Times New Roman"/>
          <w:sz w:val="24"/>
          <w:szCs w:val="24"/>
        </w:rPr>
        <w:t>повышенная утомляемость; сильная сонливость; необоснованное беспокойство;</w:t>
      </w:r>
    </w:p>
    <w:p w:rsidR="00C82C30" w:rsidRPr="00CD0076" w:rsidRDefault="00C82C30" w:rsidP="00BC1E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D0076">
        <w:rPr>
          <w:rFonts w:ascii="Times New Roman" w:eastAsia="Times New Roman" w:hAnsi="Times New Roman" w:cs="Times New Roman"/>
          <w:sz w:val="24"/>
          <w:szCs w:val="24"/>
        </w:rPr>
        <w:t>раздражительность; запор; забывчивость; повышенная зябкость; частые судороги;</w:t>
      </w:r>
    </w:p>
    <w:p w:rsidR="00C82C30" w:rsidRPr="00CD0076" w:rsidRDefault="00C82C30" w:rsidP="00BC1E5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D0076">
        <w:rPr>
          <w:rFonts w:ascii="Times New Roman" w:eastAsia="Times New Roman" w:hAnsi="Times New Roman" w:cs="Times New Roman"/>
          <w:sz w:val="24"/>
          <w:szCs w:val="24"/>
        </w:rPr>
        <w:t>тошнота; необъясненное увеличение веса, несмотря на соблюдение диеты; утончение или потеря волос; сухость кожи и волос; высокий холестерин или высокое кровяное давление; болезненные или более длинные, чем в норме, менструации; низкий хриплый голос – пора обратиться к врачу эндокринологу.</w:t>
      </w:r>
    </w:p>
    <w:p w:rsidR="008151F0" w:rsidRPr="00F532DF" w:rsidRDefault="008151F0" w:rsidP="00CD00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1F0" w:rsidRPr="00F532DF" w:rsidSect="00BC1E5F">
      <w:pgSz w:w="11906" w:h="16838"/>
      <w:pgMar w:top="1276" w:right="1416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0D3"/>
    <w:multiLevelType w:val="multilevel"/>
    <w:tmpl w:val="B2C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C6018"/>
    <w:multiLevelType w:val="multilevel"/>
    <w:tmpl w:val="7A2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962E1"/>
    <w:multiLevelType w:val="multilevel"/>
    <w:tmpl w:val="4D3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215FE"/>
    <w:multiLevelType w:val="multilevel"/>
    <w:tmpl w:val="B4A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91BFE"/>
    <w:multiLevelType w:val="multilevel"/>
    <w:tmpl w:val="488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96A8F"/>
    <w:multiLevelType w:val="multilevel"/>
    <w:tmpl w:val="DE24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A74257"/>
    <w:multiLevelType w:val="multilevel"/>
    <w:tmpl w:val="9662C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FAC2DA7"/>
    <w:multiLevelType w:val="multilevel"/>
    <w:tmpl w:val="476E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151F0"/>
    <w:rsid w:val="00090646"/>
    <w:rsid w:val="000A0D65"/>
    <w:rsid w:val="000D0D9C"/>
    <w:rsid w:val="00157CC3"/>
    <w:rsid w:val="001727FC"/>
    <w:rsid w:val="001B3E28"/>
    <w:rsid w:val="002271C9"/>
    <w:rsid w:val="00251654"/>
    <w:rsid w:val="002716FB"/>
    <w:rsid w:val="002C0F2D"/>
    <w:rsid w:val="002F1F76"/>
    <w:rsid w:val="002F2FCB"/>
    <w:rsid w:val="003320EB"/>
    <w:rsid w:val="003649B7"/>
    <w:rsid w:val="00393A36"/>
    <w:rsid w:val="003C5333"/>
    <w:rsid w:val="003E35B1"/>
    <w:rsid w:val="004871C0"/>
    <w:rsid w:val="004B144F"/>
    <w:rsid w:val="004E5FF1"/>
    <w:rsid w:val="005760A7"/>
    <w:rsid w:val="005B1351"/>
    <w:rsid w:val="006D62DE"/>
    <w:rsid w:val="00731A20"/>
    <w:rsid w:val="007A21E3"/>
    <w:rsid w:val="007E77FA"/>
    <w:rsid w:val="00806FEA"/>
    <w:rsid w:val="00814E10"/>
    <w:rsid w:val="008151F0"/>
    <w:rsid w:val="008D2666"/>
    <w:rsid w:val="008E1368"/>
    <w:rsid w:val="00902252"/>
    <w:rsid w:val="00954353"/>
    <w:rsid w:val="009B3343"/>
    <w:rsid w:val="009D6FED"/>
    <w:rsid w:val="00A82B68"/>
    <w:rsid w:val="00AB6969"/>
    <w:rsid w:val="00BC1E5F"/>
    <w:rsid w:val="00BD5ACC"/>
    <w:rsid w:val="00BE067C"/>
    <w:rsid w:val="00C01F9F"/>
    <w:rsid w:val="00C23AA9"/>
    <w:rsid w:val="00C33D1D"/>
    <w:rsid w:val="00C61DFC"/>
    <w:rsid w:val="00C82C30"/>
    <w:rsid w:val="00CD0076"/>
    <w:rsid w:val="00D7125E"/>
    <w:rsid w:val="00DE50C2"/>
    <w:rsid w:val="00E36FFF"/>
    <w:rsid w:val="00EB0F01"/>
    <w:rsid w:val="00F112AC"/>
    <w:rsid w:val="00F47264"/>
    <w:rsid w:val="00F532DF"/>
    <w:rsid w:val="00F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E"/>
  </w:style>
  <w:style w:type="paragraph" w:styleId="1">
    <w:name w:val="heading 1"/>
    <w:basedOn w:val="a"/>
    <w:link w:val="10"/>
    <w:uiPriority w:val="9"/>
    <w:qFormat/>
    <w:rsid w:val="0081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51F0"/>
  </w:style>
  <w:style w:type="character" w:styleId="a3">
    <w:name w:val="Hyperlink"/>
    <w:basedOn w:val="a0"/>
    <w:uiPriority w:val="99"/>
    <w:semiHidden/>
    <w:unhideWhenUsed/>
    <w:rsid w:val="008151F0"/>
    <w:rPr>
      <w:color w:val="0000FF"/>
      <w:u w:val="single"/>
    </w:rPr>
  </w:style>
  <w:style w:type="paragraph" w:customStyle="1" w:styleId="increasetext">
    <w:name w:val="increase_text"/>
    <w:basedOn w:val="a"/>
    <w:rsid w:val="008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51F0"/>
    <w:rPr>
      <w:b/>
      <w:bCs/>
    </w:rPr>
  </w:style>
  <w:style w:type="character" w:styleId="a6">
    <w:name w:val="Emphasis"/>
    <w:basedOn w:val="a0"/>
    <w:uiPriority w:val="20"/>
    <w:qFormat/>
    <w:rsid w:val="008151F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151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1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5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51F0"/>
  </w:style>
  <w:style w:type="character" w:styleId="a3">
    <w:name w:val="Hyperlink"/>
    <w:basedOn w:val="a0"/>
    <w:uiPriority w:val="99"/>
    <w:semiHidden/>
    <w:unhideWhenUsed/>
    <w:rsid w:val="008151F0"/>
    <w:rPr>
      <w:color w:val="0000FF"/>
      <w:u w:val="single"/>
    </w:rPr>
  </w:style>
  <w:style w:type="paragraph" w:customStyle="1" w:styleId="increasetext">
    <w:name w:val="increase_text"/>
    <w:basedOn w:val="a"/>
    <w:rsid w:val="008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51F0"/>
    <w:rPr>
      <w:b/>
      <w:bCs/>
    </w:rPr>
  </w:style>
  <w:style w:type="character" w:styleId="a6">
    <w:name w:val="Emphasis"/>
    <w:basedOn w:val="a0"/>
    <w:uiPriority w:val="20"/>
    <w:qFormat/>
    <w:rsid w:val="008151F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151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1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6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329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6085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428">
          <w:marLeft w:val="22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double" w:sz="4" w:space="0" w:color="999999"/>
            <w:right w:val="none" w:sz="0" w:space="0" w:color="auto"/>
          </w:divBdr>
        </w:div>
        <w:div w:id="526454010">
          <w:marLeft w:val="22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double" w:sz="4" w:space="0" w:color="999999"/>
            <w:right w:val="none" w:sz="0" w:space="0" w:color="auto"/>
          </w:divBdr>
        </w:div>
      </w:divsChild>
    </w:div>
    <w:div w:id="1901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65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078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697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6926">
          <w:marLeft w:val="22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double" w:sz="4" w:space="0" w:color="999999"/>
            <w:right w:val="none" w:sz="0" w:space="0" w:color="auto"/>
          </w:divBdr>
        </w:div>
        <w:div w:id="818350357">
          <w:marLeft w:val="227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doub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clinics/services/1715/" TargetMode="External"/><Relationship Id="rId13" Type="http://schemas.openxmlformats.org/officeDocument/2006/relationships/hyperlink" Target="http://medportal.ru/enc/psychology/personalitypsychology/10/" TargetMode="External"/><Relationship Id="rId18" Type="http://schemas.openxmlformats.org/officeDocument/2006/relationships/hyperlink" Target="http://medportal.ru/enc/cardiology/infar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portal.ru/enc/parentschildren/parents/36/" TargetMode="External"/><Relationship Id="rId7" Type="http://schemas.openxmlformats.org/officeDocument/2006/relationships/hyperlink" Target="http://medportal.ru/terms/10924/" TargetMode="External"/><Relationship Id="rId12" Type="http://schemas.openxmlformats.org/officeDocument/2006/relationships/hyperlink" Target="http://medportal.ru/enc/psychology/personalitypsychology/12/" TargetMode="External"/><Relationship Id="rId17" Type="http://schemas.openxmlformats.org/officeDocument/2006/relationships/hyperlink" Target="http://medportal.ru/terms/11125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medportal.ru/enc/gynaecology/reading/92/" TargetMode="External"/><Relationship Id="rId20" Type="http://schemas.openxmlformats.org/officeDocument/2006/relationships/hyperlink" Target="http://medportal.ru/clinics/services/17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portal.ru/terms/10997/" TargetMode="External"/><Relationship Id="rId11" Type="http://schemas.openxmlformats.org/officeDocument/2006/relationships/hyperlink" Target="http://medportal.ru/clinics/services/1704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medportal.ru/enc/gastroenterology/reading/1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dportal.ru/enc/pulmonology/tuberkulez/3/" TargetMode="External"/><Relationship Id="rId19" Type="http://schemas.openxmlformats.org/officeDocument/2006/relationships/hyperlink" Target="http://medportal.ru/enc/analysis/diseases/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portal.ru/enc/infection/antibiotic/" TargetMode="External"/><Relationship Id="rId14" Type="http://schemas.openxmlformats.org/officeDocument/2006/relationships/hyperlink" Target="http://medportal.ru/enc/plasurgery/reading/43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2017-05-17T09:24:00Z</dcterms:created>
  <dcterms:modified xsi:type="dcterms:W3CDTF">2017-05-18T08:29:00Z</dcterms:modified>
</cp:coreProperties>
</file>