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93" w:rsidRDefault="00AD4393" w:rsidP="00AD4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Факторы риска развития заболеваний сердечно – сосудистой системы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  во всех странах мира наблюдается неуклонный рост смертности от сердечно – сосудистых заболеваний.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системы кровообращения (БСК) являются  основной причиной смертности и инвалидности и в нашей стране. </w:t>
      </w:r>
    </w:p>
    <w:p w:rsidR="00AD4393" w:rsidRDefault="00AD4393" w:rsidP="00AD439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Самыми распространёнными являются: ишемическая болезнь сердца (ИБС) и артериальная гипертензия (АД - повышенное артериальное давление).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Артериальная гипертензия усугубляет течение ишемической болезни и может являться причиной развития хронической сердечной недостаточности, нарушений мозгового кровообращения (инсульта), инфаркта миокарда.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Заболеваемость и  смертность от сердечно – сосудистых заболеваний обуславливают семь основных факторов риска: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курение;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злоупотребление алкоголем;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повышенное артериальное давление;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повышенное содержание холестерина и глюкозы крови; 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избыточная масса тела; 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употребление овощей и фруктов;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малоподвижный образ жизни.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Курение: 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табачном дыме никотин, бензол, угарный газ, аммиак вызывают спазм сосудов, учащённое сердцебиение, повышение АД,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усиливает выраженность и прогрессирование атеросклероза, способствует негативному влиянию на липидный профиль крови, снижает уровень «хороших» липопротеидов.</w:t>
      </w:r>
    </w:p>
    <w:p w:rsidR="00AD4393" w:rsidRDefault="00AD4393" w:rsidP="00AD4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Малоподвижный образ жизни</w:t>
      </w:r>
      <w:r>
        <w:rPr>
          <w:rFonts w:ascii="Times New Roman" w:hAnsi="Times New Roman" w:cs="Times New Roman"/>
          <w:sz w:val="24"/>
          <w:szCs w:val="24"/>
        </w:rPr>
        <w:t>: у лиц ведущих сидячий образ жизни частота заболевания в 2 раза выше по сравнению с активными людьми. Гиподинамия способствует прибавке массы тела, артериальной гипертензии, атеросклероза, сахарного диабета, нарушения липидного обмена. Регулярные занятия физкультурой и спортом значительно уменьшают риск развития сердечно – сосудистых заболеваний.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Нерациональное питание</w:t>
      </w:r>
      <w:r>
        <w:rPr>
          <w:rFonts w:ascii="Times New Roman" w:hAnsi="Times New Roman" w:cs="Times New Roman"/>
          <w:sz w:val="24"/>
          <w:szCs w:val="24"/>
        </w:rPr>
        <w:t xml:space="preserve">: избыточная масса тела (окружность талии у мужчин больше 90 см, у женщин – более 88 см). Рациональное питание – это сбалансированное, регулярное (не реже 4 раз в день) питание с ограничением потребления соли. Очень полезно увеличить употребление продуктов, содержащих калий и магний (морская капуста, изюм, свёкла, абрикосы, тыква, гречка).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Чрезмерное или частое употребление </w:t>
      </w:r>
      <w:r>
        <w:rPr>
          <w:rFonts w:ascii="Times New Roman" w:hAnsi="Times New Roman" w:cs="Times New Roman"/>
          <w:b/>
          <w:sz w:val="24"/>
          <w:szCs w:val="24"/>
        </w:rPr>
        <w:t>алкоголя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снижению сократимости миокарда, ухудшению белкового и липидного обмена в клетках сердечной мышцы, нарушению ритма. При сочетании хронического алкоголизма и заболеваний сердечно – сосудистой системы  последние     протекают тяжелее, быстрее происходит их  декомпенсация.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Хронический стресс</w:t>
      </w:r>
      <w:r>
        <w:rPr>
          <w:rFonts w:ascii="Times New Roman" w:hAnsi="Times New Roman" w:cs="Times New Roman"/>
          <w:sz w:val="24"/>
          <w:szCs w:val="24"/>
        </w:rPr>
        <w:t xml:space="preserve">: стресс приводит к выбросу в кровь определённых гормонов, которые вызывают спазм сосудов, повышения давления и аритмию. Хронический стресс способствует развитию сердечно – сосудистых заболеваний, а острый стресс может стать катализатором и толчком к возникновению опасного для жизни приступа.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Артериальная гипертензия</w:t>
      </w:r>
      <w:r>
        <w:rPr>
          <w:rFonts w:ascii="Times New Roman" w:hAnsi="Times New Roman" w:cs="Times New Roman"/>
          <w:sz w:val="24"/>
          <w:szCs w:val="24"/>
        </w:rPr>
        <w:t xml:space="preserve">: состояние  хронически повышенного артериального давления увеличивает риск развития ишемической болезни сердца  в 3 раза. В норме артериальное давление для всех возрастов. должно быть не выше 140/90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Профилактикой  большинства сердечно – сосудистых заболеваний и их осложнений послужит: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артериального давления и уровня холестерина;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правильное питание;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физическими упражнениями;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 от курения и употребления алкогольных напитков;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старайтесь избегать длительных стрессов;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психологический настрой на доброжелательное отношение к себе и окружающему миру. </w:t>
      </w:r>
    </w:p>
    <w:p w:rsidR="00AD4393" w:rsidRDefault="00AD4393" w:rsidP="00AD43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 xml:space="preserve">: даже небольшие изменения, внесённые в образ жизни, могут замедлить старение вашего сердца. </w:t>
      </w:r>
    </w:p>
    <w:p w:rsidR="006E07F4" w:rsidRDefault="006E07F4"/>
    <w:sectPr w:rsidR="006E07F4" w:rsidSect="00F127FF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393"/>
    <w:rsid w:val="003C6830"/>
    <w:rsid w:val="006E07F4"/>
    <w:rsid w:val="00AD4393"/>
    <w:rsid w:val="00F1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2025-01-03T06:47:00Z</dcterms:created>
  <dcterms:modified xsi:type="dcterms:W3CDTF">2025-01-03T06:48:00Z</dcterms:modified>
</cp:coreProperties>
</file>