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29" w:rsidRDefault="00DA7B61" w:rsidP="0049142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73C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91429">
        <w:rPr>
          <w:rFonts w:ascii="Times New Roman" w:hAnsi="Times New Roman" w:cs="Times New Roman"/>
          <w:b/>
          <w:sz w:val="28"/>
          <w:szCs w:val="28"/>
        </w:rPr>
        <w:t xml:space="preserve">                          Что мешает жить долго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bCs/>
          <w:i/>
          <w:iCs/>
          <w:color w:val="601802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В руках каждого человека находится его собственное здоровье, он может прожить более 100 лет, при этом находясь в здравом уме и хорошей памяти.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Более чем на 50% наше здоровье зависит от нас самих. От того насколько здоровый образ жизни мы вели в молодости, зависит физическое состояние нашего  тела в старости. Все вредные привычки (курение, приём алкоголя, наркотических препаратов, неполноценное и несбалансированное питание, гиподинамия, избыточная масса тела) приводят к преждевременному старению организма, а в крайних случаях, к смерти. 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Основными неинфекционными заболеваниями</w:t>
      </w:r>
      <w:r>
        <w:rPr>
          <w:rFonts w:ascii="Times New Roman" w:hAnsi="Times New Roman" w:cs="Times New Roman"/>
          <w:sz w:val="18"/>
          <w:szCs w:val="18"/>
        </w:rPr>
        <w:t xml:space="preserve"> являются болезни системы кровообращения (инфаркт, инсульт), онкологические заболевания, хронические респираторные болезни (хроническая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обструктивная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болезнь лёгких (ХОБЛ), бронхиальная астма) сахарный  диабет. Болезни системы кровообращения (БСК) являются  основной причиной смертности и инвалидности и в нашей стране.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Факторы риска повышают вероятность возникновения неинфекционных заболеваний, их развитие и неблагоприятный исход. Наиболее распространёнными и поддающимися коррекции факторами  являются: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Курение</w:t>
      </w:r>
      <w:r>
        <w:rPr>
          <w:rFonts w:ascii="Times New Roman" w:hAnsi="Times New Roman" w:cs="Times New Roman"/>
          <w:sz w:val="18"/>
          <w:szCs w:val="18"/>
        </w:rPr>
        <w:t xml:space="preserve">. Специалисты напоминают, что  содержащиеся в табачном дыме никотин, бензол, угарный газ, аммиак вызывают спазм сосудов, учащённое сердцебиение, повышение АД, повышение </w:t>
      </w:r>
      <w:proofErr w:type="spellStart"/>
      <w:r>
        <w:rPr>
          <w:rFonts w:ascii="Times New Roman" w:hAnsi="Times New Roman" w:cs="Times New Roman"/>
          <w:sz w:val="18"/>
          <w:szCs w:val="18"/>
        </w:rPr>
        <w:t>тромбообразования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усиливают выраженность и прогрессирование атеросклероза, способствуют негативному влиянию на липидный профиль крови, снижают  уровень «хороших» липопротеидов, в 3 раза повышают риск развития инфаркта миокарда и внезапной смерти.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Прекращение курения – это  польза не только для  здоровья курящего человека, но и для здоровья близких и окружающих его людей. Пассивное курение для окружающих увеличивает  риск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 заболеваний и может быть причиной рака, бронхиальной астмы у детей, синдрома внезапной младенческой смерти и инфекций среднего уха.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Совет  специалистов: никогда не поздно бросить курить.  Бросайте курить как можно быстрее. Никотин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яд природного происхождения),  вызывает сильнейшую зависимость и без помощи специалистов  успеха добиваются  только 4 % людей, пытающихся отказаться от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табакокурения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Избыточное потребление поваренной соли</w:t>
      </w:r>
      <w:r>
        <w:rPr>
          <w:rFonts w:ascii="Times New Roman" w:hAnsi="Times New Roman" w:cs="Times New Roman"/>
          <w:sz w:val="18"/>
          <w:szCs w:val="18"/>
        </w:rPr>
        <w:t xml:space="preserve">  в 1.5 раза повышает риск развития сердечно – сосудистых заболеваний, заболеваний 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желудочно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– кишечного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тракта и мочеполовой системы.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Специалисты напоминают:  норма потребления соли в сутки для человека 4-5 граммов  (чайная ложка без верха).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Мало поваренной соли содержится в продуктах растительного происхождения (фрукты, овощи, крупы), молоке, свежей рыбе, мясе. В большом количестве соль содержится    в солёной рыбе, мясных консервах, плавленых сырках, томатном соусе, копчёной колбасе, маринованных и солёных овощах, деликатесах, готовых блюдах быстрого приготовления. 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Улучшить вкус несолёной пищи можно при помощи таких добавок,  как   чеснок, лук,  перец, лимон, уксус, травы и специи (укроп, сухая  горчица, лавровый лист, базилик, мускатный орех, мята). </w:t>
      </w:r>
      <w:proofErr w:type="gramEnd"/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Несбаланстрованное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питание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.. </w:t>
      </w:r>
      <w:proofErr w:type="gramEnd"/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Непременным условием долголетия, сохранения работоспособности и бодрости духа является правильное питание. Переедание – бич современного общества, которое приводит к ожирению и появлению болезней.</w:t>
      </w:r>
      <w:r>
        <w:rPr>
          <w:rFonts w:ascii="Times New Roman" w:hAnsi="Times New Roman" w:cs="Times New Roman"/>
          <w:color w:val="444444"/>
          <w:sz w:val="18"/>
          <w:szCs w:val="18"/>
        </w:rPr>
        <w:t> 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Несбалансированное питание ведёт к развитию гиповитаминоза, анемий, гастритов и других заболеваний. </w:t>
      </w:r>
    </w:p>
    <w:p w:rsidR="00491429" w:rsidRDefault="00491429" w:rsidP="00491429">
      <w:pPr>
        <w:pStyle w:val="a4"/>
        <w:ind w:firstLine="708"/>
        <w:jc w:val="both"/>
        <w:rPr>
          <w:rStyle w:val="a5"/>
          <w:i/>
          <w:iCs/>
        </w:rPr>
      </w:pPr>
      <w:r>
        <w:rPr>
          <w:rStyle w:val="a5"/>
          <w:b w:val="0"/>
          <w:iCs/>
          <w:sz w:val="18"/>
          <w:szCs w:val="18"/>
        </w:rPr>
        <w:t>Правильное питание  в любом возрасте должно быть обязательно разнообразным</w:t>
      </w:r>
      <w:r>
        <w:rPr>
          <w:rFonts w:ascii="Times New Roman" w:hAnsi="Times New Roman" w:cs="Times New Roman"/>
          <w:b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организм должен 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получать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в разумных пределах   жиры,  белки, углеводы  и витамины.  </w:t>
      </w:r>
      <w:r>
        <w:rPr>
          <w:rStyle w:val="a5"/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491429" w:rsidRDefault="00491429" w:rsidP="00491429">
      <w:pPr>
        <w:pStyle w:val="a4"/>
        <w:jc w:val="both"/>
      </w:pPr>
      <w:r>
        <w:rPr>
          <w:rStyle w:val="a5"/>
          <w:b w:val="0"/>
          <w:iCs/>
          <w:sz w:val="18"/>
          <w:szCs w:val="18"/>
        </w:rPr>
        <w:t>Стоит особое  внимание обращать  на калорийность пищи</w:t>
      </w:r>
      <w:r>
        <w:rPr>
          <w:rStyle w:val="a5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  Если  работа  не требует больших физических нагрузок, то  калорийность пищи  с возрастом необходимо снизить.</w:t>
      </w:r>
    </w:p>
    <w:p w:rsidR="00491429" w:rsidRDefault="00491429" w:rsidP="00491429">
      <w:pPr>
        <w:pStyle w:val="a4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Специалисты напоминают, что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потребность в питательных и других веществах меняется в зависимости от поры года и от окружающей среды. С подъемом температуры воздуха на каждые десять градусов  рекомендовано уменьшать калорийность блюд на 5-10%.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Рекомендовано  4-5 разовый режим питания, есть чаще, но понемногу,  распределение продуктов должно быть примерно одинаковым, чтобы не перенапрягать желудочно-кишечный тракт.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Повышенный уровень содержания холестерина в крови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.. </w:t>
      </w:r>
      <w:proofErr w:type="gramEnd"/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Снижению уровня «плохого» холестерина в крови способствует уменьшение калорийности рациона, ограничение продуктов, содержащих </w:t>
      </w:r>
      <w:proofErr w:type="spellStart"/>
      <w:r>
        <w:rPr>
          <w:rFonts w:ascii="Times New Roman" w:hAnsi="Times New Roman" w:cs="Times New Roman"/>
          <w:sz w:val="18"/>
          <w:szCs w:val="18"/>
        </w:rPr>
        <w:t>трансжиры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и животные жиры, употребление орехов, жирных сортов морской рыбы, красного риса и продуктов, богатых клетчаткой.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Специалисты напоминают:  уровень холестерина в крови не должен превышать 5 </w:t>
      </w:r>
      <w:proofErr w:type="spellStart"/>
      <w:r>
        <w:rPr>
          <w:rFonts w:ascii="Times New Roman" w:hAnsi="Times New Roman" w:cs="Times New Roman"/>
          <w:sz w:val="18"/>
          <w:szCs w:val="18"/>
        </w:rPr>
        <w:t>ммоль</w:t>
      </w:r>
      <w:proofErr w:type="spellEnd"/>
      <w:r>
        <w:rPr>
          <w:rFonts w:ascii="Times New Roman" w:hAnsi="Times New Roman" w:cs="Times New Roman"/>
          <w:sz w:val="18"/>
          <w:szCs w:val="18"/>
        </w:rPr>
        <w:t>/л.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Высокое артериальное давление, </w:t>
      </w:r>
      <w:r>
        <w:rPr>
          <w:rFonts w:ascii="Times New Roman" w:hAnsi="Times New Roman" w:cs="Times New Roman"/>
          <w:sz w:val="18"/>
          <w:szCs w:val="18"/>
        </w:rPr>
        <w:t xml:space="preserve"> В норме артериальное давление не должно превышать 140/90 </w:t>
      </w:r>
      <w:proofErr w:type="spellStart"/>
      <w:r>
        <w:rPr>
          <w:rFonts w:ascii="Times New Roman" w:hAnsi="Times New Roman" w:cs="Times New Roman"/>
          <w:sz w:val="18"/>
          <w:szCs w:val="18"/>
        </w:rPr>
        <w:t>мм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>т.ст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для всех возрастов без исключения.  Артериальная гипертензия способствует развитию  сердечно – сосудистых заболеваний: ишемической болезни, стенокардии и др.  При </w:t>
      </w:r>
      <w:r>
        <w:rPr>
          <w:rFonts w:ascii="Times New Roman" w:hAnsi="Times New Roman" w:cs="Times New Roman"/>
          <w:b/>
          <w:sz w:val="18"/>
          <w:szCs w:val="18"/>
        </w:rPr>
        <w:t xml:space="preserve">АГ </w:t>
      </w:r>
      <w:r>
        <w:rPr>
          <w:rFonts w:ascii="Times New Roman" w:hAnsi="Times New Roman" w:cs="Times New Roman"/>
          <w:sz w:val="18"/>
          <w:szCs w:val="18"/>
        </w:rPr>
        <w:t>повреждаются артерии, что способствует ухудшению кровообращения жизненно важных органов: сердца, мозга, почек, глаз.   АГ может вызвать небольшие надрывы на внутренних поверхностях сосудов, вызывающие образование тромбов и развитие инфаркта миокарда, инсульта, почечной недостаточности, нарушения кровоснабжения ног и глаз.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Совет специалистов:  контролируйте своё артериальное давление и если оно выше нормы, то обязательно обратитесь к врачу.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Низкая физическая активность</w:t>
      </w:r>
      <w:r>
        <w:rPr>
          <w:rFonts w:ascii="Times New Roman" w:hAnsi="Times New Roman" w:cs="Times New Roman"/>
          <w:sz w:val="18"/>
          <w:szCs w:val="18"/>
        </w:rPr>
        <w:t xml:space="preserve">  (гиподинамия)  ведёт к ожирению, нарушению обменных процессов, в 2 раза повышает вероятность развития болезней системы кровообращения.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Совет специалистов: уделяйте физической активности не менее 150 минут в неделю, больше бывайте на свежем воздухе, старайтесь больше ходить пешком. </w:t>
      </w:r>
    </w:p>
    <w:p w:rsidR="00491429" w:rsidRDefault="00491429" w:rsidP="0049142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Алкоголизм</w:t>
      </w:r>
      <w:r>
        <w:rPr>
          <w:rFonts w:ascii="Times New Roman" w:hAnsi="Times New Roman" w:cs="Times New Roman"/>
          <w:sz w:val="18"/>
          <w:szCs w:val="18"/>
        </w:rPr>
        <w:t xml:space="preserve"> – злоупотребление алкогольными напитками приводит к нарушению обмена веществ, нарушению функций внутренних органов, циррозу печени, поражению нервной и репродуктивной систем.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Следует знать, алкоголь в любых количествах приносит только вред для организма и сокращает продолжительность жизни на 10 лет.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Помните!  Умеренной  и  безопасной дозы алкоголя просто  не  существует.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Стресс</w:t>
      </w:r>
      <w:r>
        <w:rPr>
          <w:rFonts w:ascii="Times New Roman" w:hAnsi="Times New Roman" w:cs="Times New Roman"/>
          <w:sz w:val="18"/>
          <w:szCs w:val="18"/>
        </w:rPr>
        <w:t xml:space="preserve"> снижает иммунитет, приводит к нарушению сна, хронической усталости, нервозности, раздражительности, ухудшает общее состояние организма. </w:t>
      </w:r>
    </w:p>
    <w:p w:rsidR="00491429" w:rsidRDefault="00491429" w:rsidP="00491429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Совет специалистов: избегайте стрессовых ситуаций,  займитесь спортом, больше гуляйте на свежем воздухе,  правильно  питайтесь. </w:t>
      </w:r>
    </w:p>
    <w:sectPr w:rsidR="00491429" w:rsidSect="00C0183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475"/>
    <w:rsid w:val="000F637F"/>
    <w:rsid w:val="00205694"/>
    <w:rsid w:val="002864C2"/>
    <w:rsid w:val="003E08F2"/>
    <w:rsid w:val="003F5D22"/>
    <w:rsid w:val="00491429"/>
    <w:rsid w:val="00493B81"/>
    <w:rsid w:val="004F312B"/>
    <w:rsid w:val="006153DE"/>
    <w:rsid w:val="006E0D93"/>
    <w:rsid w:val="006E44F2"/>
    <w:rsid w:val="007968FA"/>
    <w:rsid w:val="007E1413"/>
    <w:rsid w:val="00956B23"/>
    <w:rsid w:val="009759F6"/>
    <w:rsid w:val="00A73CDF"/>
    <w:rsid w:val="00AA3D31"/>
    <w:rsid w:val="00B733AB"/>
    <w:rsid w:val="00C0183E"/>
    <w:rsid w:val="00C32475"/>
    <w:rsid w:val="00C354E3"/>
    <w:rsid w:val="00C954F6"/>
    <w:rsid w:val="00D32F15"/>
    <w:rsid w:val="00DA7B61"/>
    <w:rsid w:val="00DC1DB0"/>
    <w:rsid w:val="00E107F4"/>
    <w:rsid w:val="00E8492A"/>
    <w:rsid w:val="00FD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475"/>
    <w:rPr>
      <w:color w:val="0000FF"/>
      <w:u w:val="single"/>
    </w:rPr>
  </w:style>
  <w:style w:type="paragraph" w:styleId="a4">
    <w:name w:val="No Spacing"/>
    <w:uiPriority w:val="1"/>
    <w:qFormat/>
    <w:rsid w:val="00C32475"/>
    <w:pPr>
      <w:spacing w:after="0" w:line="240" w:lineRule="auto"/>
    </w:pPr>
  </w:style>
  <w:style w:type="character" w:styleId="a5">
    <w:name w:val="Strong"/>
    <w:basedOn w:val="a0"/>
    <w:uiPriority w:val="22"/>
    <w:qFormat/>
    <w:rsid w:val="00C324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gashaka.ru/stati/profilaktika-stareniya/135-eda-omolazhiva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2025-05-08T06:10:00Z</dcterms:created>
  <dcterms:modified xsi:type="dcterms:W3CDTF">2025-10-21T07:25:00Z</dcterms:modified>
</cp:coreProperties>
</file>