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475" w:rsidRPr="007446BC" w:rsidRDefault="00DA7B61" w:rsidP="00C3247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7446BC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A73CDF" w:rsidRPr="007446BC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B733AB" w:rsidRPr="007446B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F312B" w:rsidRPr="007446BC">
        <w:rPr>
          <w:rFonts w:ascii="Times New Roman" w:hAnsi="Times New Roman" w:cs="Times New Roman"/>
          <w:b/>
          <w:sz w:val="24"/>
          <w:szCs w:val="24"/>
        </w:rPr>
        <w:t>Что мешает жить долго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bCs/>
          <w:i/>
          <w:iCs/>
          <w:color w:val="601802"/>
          <w:sz w:val="24"/>
          <w:szCs w:val="24"/>
          <w:bdr w:val="none" w:sz="0" w:space="0" w:color="auto" w:frame="1"/>
          <w:lang w:eastAsia="ru-RU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Специалисты  напоминают,  в руках каждого человека находится его собственное здоровье, он может прожить более 100 лет, при этом находясь в здравом уме и хорошей памяти. </w:t>
      </w:r>
    </w:p>
    <w:p w:rsidR="00956B23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Более чем на 50% наше здоровье зависит от нас самих. От того насколько здоровый образ жизни вёл человек в молодости, зависит физическое состояние его тела в старости. Все вредные привычки (курение, приём алкоголя, наркотических препаратов, неполноценное и несбалансированное питание, гиподинамия, избыточная масса тела) приводят к преждевременному старению организма, а в крайних случаях, к смерти.  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b/>
          <w:sz w:val="24"/>
          <w:szCs w:val="24"/>
        </w:rPr>
        <w:t>Основными неинфекционными заболеваниями</w:t>
      </w:r>
      <w:r w:rsidRPr="007446BC">
        <w:rPr>
          <w:rFonts w:ascii="Times New Roman" w:hAnsi="Times New Roman" w:cs="Times New Roman"/>
          <w:sz w:val="24"/>
          <w:szCs w:val="24"/>
        </w:rPr>
        <w:t xml:space="preserve"> являются болезни системы кровообращения (инфаркт, инсульт), онкологические заболевания, хронические респираторные болезни (хроническая </w:t>
      </w:r>
      <w:proofErr w:type="spellStart"/>
      <w:r w:rsidRPr="007446BC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Pr="007446BC">
        <w:rPr>
          <w:rFonts w:ascii="Times New Roman" w:hAnsi="Times New Roman" w:cs="Times New Roman"/>
          <w:sz w:val="24"/>
          <w:szCs w:val="24"/>
        </w:rPr>
        <w:t xml:space="preserve"> болезнь лёгких (ХОБЛ), бронхиальная астма) сахарный  диабет. Болезни системы кровообращения (БСК) являются  основной причиной смертности и инвалидности и в нашей стране. 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>Факторы риска повышают вероятность возникновения неинфекционных заболеваний, их развитие и неблагоприятный исход. Наиболее распространёнными и поддающимися коррекции факторами риска являются:</w:t>
      </w:r>
    </w:p>
    <w:p w:rsidR="001A10CD" w:rsidRDefault="00C32475" w:rsidP="001A10C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4CA">
        <w:rPr>
          <w:rFonts w:ascii="Times New Roman" w:hAnsi="Times New Roman" w:cs="Times New Roman"/>
          <w:b/>
        </w:rPr>
        <w:t>КУРЕНИЕ</w:t>
      </w:r>
      <w:r w:rsidRPr="007446BC">
        <w:rPr>
          <w:rFonts w:ascii="Times New Roman" w:hAnsi="Times New Roman" w:cs="Times New Roman"/>
          <w:sz w:val="24"/>
          <w:szCs w:val="24"/>
        </w:rPr>
        <w:t xml:space="preserve">. Специалисты напоминают, что  содержащиеся в табачном дыме никотин, бензол, угарный газ, аммиак вызывают спазм сосудов, учащённое сердцебиение, повышение АД, повышение </w:t>
      </w:r>
      <w:proofErr w:type="spellStart"/>
      <w:r w:rsidRPr="007446BC">
        <w:rPr>
          <w:rFonts w:ascii="Times New Roman" w:hAnsi="Times New Roman" w:cs="Times New Roman"/>
          <w:sz w:val="24"/>
          <w:szCs w:val="24"/>
        </w:rPr>
        <w:t>тромбообразования</w:t>
      </w:r>
      <w:proofErr w:type="spellEnd"/>
      <w:r w:rsidRPr="007446BC">
        <w:rPr>
          <w:rFonts w:ascii="Times New Roman" w:hAnsi="Times New Roman" w:cs="Times New Roman"/>
          <w:sz w:val="24"/>
          <w:szCs w:val="24"/>
        </w:rPr>
        <w:t xml:space="preserve">, усиливают выраженность и прогрессирование атеросклероза, способствуют негативному влиянию на липидный профиль крови, снижают  уровень «хороших» липопротеидов, в 3 раза повышают риск развития инфаркта миокарда и внезапной смерти. </w:t>
      </w:r>
    </w:p>
    <w:p w:rsidR="001A10CD" w:rsidRDefault="001A10CD" w:rsidP="001A10C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Курение электронных сигарет</w:t>
      </w:r>
      <w:r>
        <w:rPr>
          <w:rFonts w:ascii="Times New Roman" w:hAnsi="Times New Roman" w:cs="Times New Roman"/>
          <w:sz w:val="24"/>
          <w:szCs w:val="24"/>
        </w:rPr>
        <w:t xml:space="preserve"> – это самое обычное проявление никотиновой зависимости, только с непривычной формой доставки никотина в организм. Никотин самое вредное вещество в составе жидкости для электронной сигареты, он признан наркотическим веществом сильного психотропного действия. 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Прекращение курения – это  польза не только для Вашего здоровья, но и для здоровья близких людей. Пассивное курение увеличивает  риск </w:t>
      </w:r>
      <w:proofErr w:type="spellStart"/>
      <w:proofErr w:type="gramStart"/>
      <w:r w:rsidRPr="007446BC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spellEnd"/>
      <w:proofErr w:type="gramEnd"/>
      <w:r w:rsidRPr="007446BC">
        <w:rPr>
          <w:rFonts w:ascii="Times New Roman" w:hAnsi="Times New Roman" w:cs="Times New Roman"/>
          <w:sz w:val="24"/>
          <w:szCs w:val="24"/>
        </w:rPr>
        <w:t xml:space="preserve">  заболеваний и может быть причиной рака, бронхиальной астмы у детей, синдрома внезапной младенческой смерти и инфекций среднего уха. 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46BC">
        <w:rPr>
          <w:rFonts w:ascii="Times New Roman" w:hAnsi="Times New Roman" w:cs="Times New Roman"/>
          <w:sz w:val="24"/>
          <w:szCs w:val="24"/>
          <w:u w:val="single"/>
        </w:rPr>
        <w:t xml:space="preserve">Совет  специалистов: никогда не поздно бросить курить.  Бросайте курить как можно быстрее. Никотин </w:t>
      </w:r>
      <w:proofErr w:type="gramStart"/>
      <w:r w:rsidRPr="007446BC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Pr="007446BC">
        <w:rPr>
          <w:rFonts w:ascii="Times New Roman" w:hAnsi="Times New Roman" w:cs="Times New Roman"/>
          <w:sz w:val="24"/>
          <w:szCs w:val="24"/>
          <w:u w:val="single"/>
        </w:rPr>
        <w:t xml:space="preserve">яд природного происхождения),  вызывает сильнейшую зависимость и без помощи специалистов  успеха добиваются  только 4 % людей, пытающихся отказаться от </w:t>
      </w:r>
      <w:proofErr w:type="spellStart"/>
      <w:r w:rsidRPr="007446BC">
        <w:rPr>
          <w:rFonts w:ascii="Times New Roman" w:hAnsi="Times New Roman" w:cs="Times New Roman"/>
          <w:sz w:val="24"/>
          <w:szCs w:val="24"/>
          <w:u w:val="single"/>
        </w:rPr>
        <w:t>табакокурения</w:t>
      </w:r>
      <w:proofErr w:type="spellEnd"/>
      <w:r w:rsidRPr="007446BC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4CA">
        <w:rPr>
          <w:rFonts w:ascii="Times New Roman" w:hAnsi="Times New Roman" w:cs="Times New Roman"/>
          <w:b/>
        </w:rPr>
        <w:t>ИЗБЫТОЧНОЕ ПОТРЕБЛЕНИЕ ПОВАРЕННОЙ СОЛИ</w:t>
      </w:r>
      <w:r w:rsidRPr="007446BC">
        <w:rPr>
          <w:rFonts w:ascii="Times New Roman" w:hAnsi="Times New Roman" w:cs="Times New Roman"/>
          <w:sz w:val="24"/>
          <w:szCs w:val="24"/>
        </w:rPr>
        <w:t xml:space="preserve">  в 1.5 раза повышает риск развития сердечно – сосудистых заболеваний, заболеваний  </w:t>
      </w:r>
      <w:proofErr w:type="spellStart"/>
      <w:proofErr w:type="gramStart"/>
      <w:r w:rsidRPr="007446BC">
        <w:rPr>
          <w:rFonts w:ascii="Times New Roman" w:hAnsi="Times New Roman" w:cs="Times New Roman"/>
          <w:sz w:val="24"/>
          <w:szCs w:val="24"/>
        </w:rPr>
        <w:t>желудочно</w:t>
      </w:r>
      <w:proofErr w:type="spellEnd"/>
      <w:r w:rsidRPr="007446BC">
        <w:rPr>
          <w:rFonts w:ascii="Times New Roman" w:hAnsi="Times New Roman" w:cs="Times New Roman"/>
          <w:sz w:val="24"/>
          <w:szCs w:val="24"/>
        </w:rPr>
        <w:t xml:space="preserve"> – кишечного</w:t>
      </w:r>
      <w:proofErr w:type="gramEnd"/>
      <w:r w:rsidRPr="007446BC">
        <w:rPr>
          <w:rFonts w:ascii="Times New Roman" w:hAnsi="Times New Roman" w:cs="Times New Roman"/>
          <w:sz w:val="24"/>
          <w:szCs w:val="24"/>
        </w:rPr>
        <w:t xml:space="preserve">  тракта и мочеполовой системы. </w:t>
      </w:r>
    </w:p>
    <w:p w:rsidR="00C32475" w:rsidRPr="007446BC" w:rsidRDefault="00C32475" w:rsidP="007E141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  <w:u w:val="single"/>
        </w:rPr>
        <w:t>Специалисты напоминают:  норма потребления соли в сутки для человека 4-5 граммов  (чайная ложка без верха</w:t>
      </w:r>
      <w:r w:rsidRPr="007446BC">
        <w:rPr>
          <w:rFonts w:ascii="Times New Roman" w:hAnsi="Times New Roman" w:cs="Times New Roman"/>
          <w:sz w:val="24"/>
          <w:szCs w:val="24"/>
        </w:rPr>
        <w:t>).</w:t>
      </w:r>
    </w:p>
    <w:p w:rsidR="00C32475" w:rsidRPr="007446BC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Мало поваренной соли содержится в продуктах растительного происхождения (фрукты, овощи, крупы), молоке, свежей рыбе, мясе. В большом количестве соль содержится    в солёной рыбе, мясных консервах, плавленых сырках, томатном соусе, копчёной колбасе, маринованных и солёных овощах, деликатесах, готовых блюдах быстрого приготовления. </w:t>
      </w:r>
    </w:p>
    <w:p w:rsidR="00C32475" w:rsidRPr="007446BC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 Улучшить вкус несолёной пищи можно при помощи таких добавок, как чеснок и лук</w:t>
      </w:r>
      <w:proofErr w:type="gramStart"/>
      <w:r w:rsidRPr="007446B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446BC">
        <w:rPr>
          <w:rFonts w:ascii="Times New Roman" w:hAnsi="Times New Roman" w:cs="Times New Roman"/>
          <w:sz w:val="24"/>
          <w:szCs w:val="24"/>
        </w:rPr>
        <w:t xml:space="preserve">  перец, лимон, уксус, травы и специи (укроп, сухая  горчица, лавровый лист, базилик, мускатный орех, мята). 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4CA">
        <w:rPr>
          <w:rFonts w:ascii="Times New Roman" w:hAnsi="Times New Roman" w:cs="Times New Roman"/>
          <w:b/>
        </w:rPr>
        <w:t>НЕСБАЛАНСИРОВАННОЕ ПИТАНИЕ</w:t>
      </w:r>
      <w:r w:rsidRPr="007446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2475" w:rsidRPr="007446BC" w:rsidRDefault="00C32475" w:rsidP="007E141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>Непременным условием долголетия, сохранения работоспособности и бодрости духа является правильное питание. Переедание – бич современного общества, которое приводит к ожирению и появлению болезней.</w:t>
      </w:r>
      <w:r w:rsidRPr="007446BC">
        <w:rPr>
          <w:rFonts w:ascii="Times New Roman" w:hAnsi="Times New Roman" w:cs="Times New Roman"/>
          <w:color w:val="444444"/>
          <w:sz w:val="24"/>
          <w:szCs w:val="24"/>
        </w:rPr>
        <w:t> </w:t>
      </w:r>
    </w:p>
    <w:p w:rsidR="00C32475" w:rsidRPr="007446BC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 Несбалансированное питание ведёт к развитию гиповитаминоза, анемий, гастритов и других заболеваний. </w:t>
      </w:r>
    </w:p>
    <w:p w:rsidR="00C32475" w:rsidRPr="007446BC" w:rsidRDefault="00C32475" w:rsidP="00C32475">
      <w:pPr>
        <w:pStyle w:val="a4"/>
        <w:ind w:firstLine="708"/>
        <w:jc w:val="both"/>
        <w:rPr>
          <w:rStyle w:val="a5"/>
          <w:rFonts w:ascii="Times New Roman" w:hAnsi="Times New Roman" w:cs="Times New Roman"/>
          <w:i/>
          <w:iCs/>
          <w:sz w:val="24"/>
          <w:szCs w:val="24"/>
        </w:rPr>
      </w:pPr>
      <w:r w:rsidRPr="007446BC">
        <w:rPr>
          <w:rStyle w:val="a5"/>
          <w:rFonts w:ascii="Times New Roman" w:hAnsi="Times New Roman" w:cs="Times New Roman"/>
          <w:b w:val="0"/>
          <w:iCs/>
          <w:sz w:val="24"/>
          <w:szCs w:val="24"/>
        </w:rPr>
        <w:t>Правильное питание  в любом возрасте должно быть обязательно разнообразным</w:t>
      </w:r>
      <w:r w:rsidRPr="007446BC">
        <w:rPr>
          <w:rFonts w:ascii="Times New Roman" w:hAnsi="Times New Roman" w:cs="Times New Roman"/>
          <w:sz w:val="24"/>
          <w:szCs w:val="24"/>
        </w:rPr>
        <w:t>, организм должен </w:t>
      </w:r>
      <w:hyperlink r:id="rId4" w:history="1">
        <w:r w:rsidRPr="007446B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получать</w:t>
        </w:r>
      </w:hyperlink>
      <w:r w:rsidRPr="007446BC">
        <w:rPr>
          <w:rFonts w:ascii="Times New Roman" w:hAnsi="Times New Roman" w:cs="Times New Roman"/>
          <w:sz w:val="24"/>
          <w:szCs w:val="24"/>
        </w:rPr>
        <w:t xml:space="preserve">  в разумных пределах   жиры,  белки, углеводы  и витамины.  </w:t>
      </w:r>
      <w:r w:rsidRPr="007446BC">
        <w:rPr>
          <w:rStyle w:val="a5"/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C32475" w:rsidRPr="007446BC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Style w:val="a5"/>
          <w:rFonts w:ascii="Times New Roman" w:hAnsi="Times New Roman" w:cs="Times New Roman"/>
          <w:b w:val="0"/>
          <w:iCs/>
          <w:sz w:val="24"/>
          <w:szCs w:val="24"/>
        </w:rPr>
        <w:t>Стоит особое  внимание обращать  на калорийность пищи</w:t>
      </w:r>
      <w:r w:rsidRPr="007446BC">
        <w:rPr>
          <w:rStyle w:val="a5"/>
          <w:rFonts w:ascii="Times New Roman" w:hAnsi="Times New Roman" w:cs="Times New Roman"/>
          <w:i/>
          <w:iCs/>
          <w:sz w:val="24"/>
          <w:szCs w:val="24"/>
        </w:rPr>
        <w:t>.</w:t>
      </w:r>
      <w:r w:rsidRPr="007446BC">
        <w:rPr>
          <w:rFonts w:ascii="Times New Roman" w:hAnsi="Times New Roman" w:cs="Times New Roman"/>
          <w:sz w:val="24"/>
          <w:szCs w:val="24"/>
        </w:rPr>
        <w:t>  Если  работа  не требует больших физических нагрузок, то  калорийность пищи  с возрастом необходимо снизить.</w:t>
      </w:r>
    </w:p>
    <w:p w:rsidR="00C32475" w:rsidRPr="007446BC" w:rsidRDefault="00C32475" w:rsidP="00D32F1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6BC">
        <w:rPr>
          <w:rFonts w:ascii="Times New Roman" w:hAnsi="Times New Roman" w:cs="Times New Roman"/>
          <w:sz w:val="24"/>
          <w:szCs w:val="24"/>
        </w:rPr>
        <w:lastRenderedPageBreak/>
        <w:t xml:space="preserve">Специалисты напоминают, что  </w:t>
      </w:r>
      <w:r w:rsidRPr="007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потребность в питательных и других веществах меняется в зависимости от поры года и от окружающей среды. С подъемом температуры воздуха на каждые десять градусов  рекомендовано уменьшать калорийность блюд на 5-10%. </w:t>
      </w:r>
    </w:p>
    <w:p w:rsidR="00C32475" w:rsidRPr="007446BC" w:rsidRDefault="00C32475" w:rsidP="00D32F1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Рекомендовано  4-5 разовый режим питания, есть чаще, но понемногу,  распределение продуктов должно быть примерно одинаковым, чтобы не перенапрягать желудочно-кишечный тракт. </w:t>
      </w:r>
      <w:r w:rsidRPr="007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2475" w:rsidRPr="002114CA" w:rsidRDefault="00C32475" w:rsidP="00C3247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2114CA">
        <w:rPr>
          <w:rFonts w:ascii="Times New Roman" w:hAnsi="Times New Roman" w:cs="Times New Roman"/>
          <w:b/>
        </w:rPr>
        <w:t>ПОВЫШЕННЫЙ УРОВЕНЬ СОДЕРЖАНИЯ ХОЛЕСТЕРИНА В КРОВИ</w:t>
      </w:r>
      <w:r w:rsidRPr="002114CA">
        <w:rPr>
          <w:rFonts w:ascii="Times New Roman" w:hAnsi="Times New Roman" w:cs="Times New Roman"/>
        </w:rPr>
        <w:t xml:space="preserve">. </w:t>
      </w:r>
    </w:p>
    <w:p w:rsidR="00C32475" w:rsidRPr="007446BC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Снижению уровня «плохого» холестерина в крови способствует уменьшение калорийности рациона, ограничение продуктов, содержащих </w:t>
      </w:r>
      <w:proofErr w:type="spellStart"/>
      <w:r w:rsidRPr="007446BC">
        <w:rPr>
          <w:rFonts w:ascii="Times New Roman" w:hAnsi="Times New Roman" w:cs="Times New Roman"/>
          <w:sz w:val="24"/>
          <w:szCs w:val="24"/>
        </w:rPr>
        <w:t>трансжиры</w:t>
      </w:r>
      <w:proofErr w:type="spellEnd"/>
      <w:r w:rsidRPr="007446BC">
        <w:rPr>
          <w:rFonts w:ascii="Times New Roman" w:hAnsi="Times New Roman" w:cs="Times New Roman"/>
          <w:sz w:val="24"/>
          <w:szCs w:val="24"/>
        </w:rPr>
        <w:t xml:space="preserve">  и животные жиры, употребление орехов, жирных сортов морской рыбы, красного риса и продуктов, богатых клетчаткой.</w:t>
      </w:r>
    </w:p>
    <w:p w:rsidR="00C32475" w:rsidRPr="007446BC" w:rsidRDefault="00C32475" w:rsidP="007E141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46BC">
        <w:rPr>
          <w:rFonts w:ascii="Times New Roman" w:hAnsi="Times New Roman" w:cs="Times New Roman"/>
          <w:sz w:val="24"/>
          <w:szCs w:val="24"/>
          <w:u w:val="single"/>
        </w:rPr>
        <w:t xml:space="preserve">Специалисты напоминают:  уровень холестерина в крови не должен превышать 5 </w:t>
      </w:r>
      <w:proofErr w:type="spellStart"/>
      <w:r w:rsidRPr="007446BC">
        <w:rPr>
          <w:rFonts w:ascii="Times New Roman" w:hAnsi="Times New Roman" w:cs="Times New Roman"/>
          <w:sz w:val="24"/>
          <w:szCs w:val="24"/>
          <w:u w:val="single"/>
        </w:rPr>
        <w:t>ммоль</w:t>
      </w:r>
      <w:proofErr w:type="spellEnd"/>
      <w:r w:rsidRPr="007446BC">
        <w:rPr>
          <w:rFonts w:ascii="Times New Roman" w:hAnsi="Times New Roman" w:cs="Times New Roman"/>
          <w:sz w:val="24"/>
          <w:szCs w:val="24"/>
          <w:u w:val="single"/>
        </w:rPr>
        <w:t>/л.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4CA">
        <w:rPr>
          <w:rFonts w:ascii="Times New Roman" w:hAnsi="Times New Roman" w:cs="Times New Roman"/>
          <w:b/>
        </w:rPr>
        <w:t>ВЫСОКОЕ АРТЕРИАЛЬНОЕ ДАВЛЕНИЕ</w:t>
      </w:r>
      <w:r w:rsidRPr="007446BC">
        <w:rPr>
          <w:rFonts w:ascii="Times New Roman" w:hAnsi="Times New Roman" w:cs="Times New Roman"/>
          <w:sz w:val="24"/>
          <w:szCs w:val="24"/>
        </w:rPr>
        <w:t xml:space="preserve"> в норме не должно превышать 140/90 </w:t>
      </w:r>
      <w:proofErr w:type="spellStart"/>
      <w:r w:rsidRPr="007446BC">
        <w:rPr>
          <w:rFonts w:ascii="Times New Roman" w:hAnsi="Times New Roman" w:cs="Times New Roman"/>
          <w:sz w:val="24"/>
          <w:szCs w:val="24"/>
        </w:rPr>
        <w:t>мм</w:t>
      </w:r>
      <w:proofErr w:type="gramStart"/>
      <w:r w:rsidRPr="007446B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7446BC">
        <w:rPr>
          <w:rFonts w:ascii="Times New Roman" w:hAnsi="Times New Roman" w:cs="Times New Roman"/>
          <w:sz w:val="24"/>
          <w:szCs w:val="24"/>
        </w:rPr>
        <w:t>т.ст</w:t>
      </w:r>
      <w:proofErr w:type="spellEnd"/>
      <w:r w:rsidRPr="007446BC">
        <w:rPr>
          <w:rFonts w:ascii="Times New Roman" w:hAnsi="Times New Roman" w:cs="Times New Roman"/>
          <w:sz w:val="24"/>
          <w:szCs w:val="24"/>
        </w:rPr>
        <w:t xml:space="preserve">. для всех возрастов. </w:t>
      </w:r>
    </w:p>
    <w:p w:rsidR="00C32475" w:rsidRPr="007446BC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  <w:u w:val="single"/>
        </w:rPr>
        <w:t>Совет специалистов:  контролируйте своё артериальное давление и если оно выше нормы, то обязательно обратитесь к врачу</w:t>
      </w:r>
      <w:r w:rsidRPr="007446BC">
        <w:rPr>
          <w:rFonts w:ascii="Times New Roman" w:hAnsi="Times New Roman" w:cs="Times New Roman"/>
          <w:sz w:val="24"/>
          <w:szCs w:val="24"/>
        </w:rPr>
        <w:t>.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4CA">
        <w:rPr>
          <w:rFonts w:ascii="Times New Roman" w:hAnsi="Times New Roman" w:cs="Times New Roman"/>
          <w:b/>
        </w:rPr>
        <w:t>НИЗКАЯ ФИЗИЧЕСКАЯ АКТИВНОСТЬ</w:t>
      </w:r>
      <w:r w:rsidRPr="007446BC">
        <w:rPr>
          <w:rFonts w:ascii="Times New Roman" w:hAnsi="Times New Roman" w:cs="Times New Roman"/>
          <w:sz w:val="24"/>
          <w:szCs w:val="24"/>
        </w:rPr>
        <w:t xml:space="preserve">  (гиподинамия)  ведёт к ожирению, нарушению обменных процессов, в 2 раза повышает вероятность развития болезней системы кровообращения.</w:t>
      </w:r>
    </w:p>
    <w:p w:rsidR="00C32475" w:rsidRPr="007446BC" w:rsidRDefault="00C32475" w:rsidP="007E141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46BC">
        <w:rPr>
          <w:rFonts w:ascii="Times New Roman" w:hAnsi="Times New Roman" w:cs="Times New Roman"/>
          <w:sz w:val="24"/>
          <w:szCs w:val="24"/>
          <w:u w:val="single"/>
        </w:rPr>
        <w:t xml:space="preserve">Совет специалистов: уделяйте физической активности не менее 150 минут в неделю, больше бывайте на свежем воздухе, старайтесь больше ходить пешком. 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114CA">
        <w:rPr>
          <w:rFonts w:ascii="Times New Roman" w:hAnsi="Times New Roman" w:cs="Times New Roman"/>
          <w:b/>
        </w:rPr>
        <w:t>АЛКОГОЛИЗМ</w:t>
      </w:r>
      <w:r w:rsidRPr="002114CA">
        <w:rPr>
          <w:rFonts w:ascii="Times New Roman" w:hAnsi="Times New Roman" w:cs="Times New Roman"/>
        </w:rPr>
        <w:t xml:space="preserve"> </w:t>
      </w:r>
      <w:r w:rsidRPr="007446BC">
        <w:rPr>
          <w:rFonts w:ascii="Times New Roman" w:hAnsi="Times New Roman" w:cs="Times New Roman"/>
          <w:sz w:val="24"/>
          <w:szCs w:val="24"/>
        </w:rPr>
        <w:t>– злоупотребление алкогольными напитками приводит к нарушению обмена веществ, нарушению функций внутренних органов, циррозу печени, поражению нервной и репродуктивной систем</w:t>
      </w:r>
      <w:r w:rsidRPr="007446B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32475" w:rsidRPr="007446BC" w:rsidRDefault="00C32475" w:rsidP="00C3247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4CA">
        <w:rPr>
          <w:rFonts w:ascii="Times New Roman" w:hAnsi="Times New Roman" w:cs="Times New Roman"/>
          <w:b/>
        </w:rPr>
        <w:t>СТРЕСС</w:t>
      </w:r>
      <w:r w:rsidRPr="007446BC">
        <w:rPr>
          <w:rFonts w:ascii="Times New Roman" w:hAnsi="Times New Roman" w:cs="Times New Roman"/>
          <w:sz w:val="24"/>
          <w:szCs w:val="24"/>
        </w:rPr>
        <w:t xml:space="preserve"> снижает иммунитет, приводит к нарушению сна, хронической усталости, нервозности, раздражительности, ухудшает общее состояние. </w:t>
      </w:r>
    </w:p>
    <w:p w:rsidR="00C32475" w:rsidRPr="007446BC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</w:rPr>
        <w:t xml:space="preserve">Помните!  Умеренной  и  безопасной дозы алкоголя просто  не  существует. </w:t>
      </w:r>
    </w:p>
    <w:p w:rsidR="00C32475" w:rsidRPr="007446BC" w:rsidRDefault="00C32475" w:rsidP="007E141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46BC">
        <w:rPr>
          <w:rFonts w:ascii="Times New Roman" w:hAnsi="Times New Roman" w:cs="Times New Roman"/>
          <w:sz w:val="24"/>
          <w:szCs w:val="24"/>
          <w:u w:val="single"/>
        </w:rPr>
        <w:t xml:space="preserve">Совет специалистов: избегайте стрессовых ситуаций,  займитесь спортом, больше гуляйте на свежем воздухе,  правильно  питайтесь. </w:t>
      </w:r>
    </w:p>
    <w:p w:rsidR="00C32475" w:rsidRPr="007446BC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446BC"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</w:p>
    <w:p w:rsidR="00C32475" w:rsidRDefault="00C32475" w:rsidP="00C32475">
      <w:pPr>
        <w:pStyle w:val="a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</w:p>
    <w:p w:rsidR="00C32475" w:rsidRDefault="00C32475" w:rsidP="00C3247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2475" w:rsidRDefault="00C32475" w:rsidP="00C3247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2475" w:rsidRDefault="00C32475" w:rsidP="00C3247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2475" w:rsidRDefault="00C32475" w:rsidP="00C324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C32475" w:rsidRDefault="00C32475" w:rsidP="00C324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475" w:rsidRDefault="00C32475" w:rsidP="00C324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0D93" w:rsidRDefault="006E0D93"/>
    <w:sectPr w:rsidR="006E0D93" w:rsidSect="00C0183E">
      <w:pgSz w:w="11906" w:h="16838"/>
      <w:pgMar w:top="720" w:right="720" w:bottom="720" w:left="720" w:header="708" w:footer="708" w:gutter="0"/>
      <w:pgBorders w:offsetFrom="page">
        <w:top w:val="palmsColor" w:sz="7" w:space="24" w:color="auto"/>
        <w:left w:val="palmsColor" w:sz="7" w:space="24" w:color="auto"/>
        <w:bottom w:val="palmsColor" w:sz="7" w:space="24" w:color="auto"/>
        <w:right w:val="palmsColor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2475"/>
    <w:rsid w:val="000637C4"/>
    <w:rsid w:val="000F637F"/>
    <w:rsid w:val="001A10CD"/>
    <w:rsid w:val="00205694"/>
    <w:rsid w:val="002114CA"/>
    <w:rsid w:val="003E08F2"/>
    <w:rsid w:val="00493B81"/>
    <w:rsid w:val="004F312B"/>
    <w:rsid w:val="005F6213"/>
    <w:rsid w:val="006E0D93"/>
    <w:rsid w:val="007446BC"/>
    <w:rsid w:val="00745DA1"/>
    <w:rsid w:val="007E1413"/>
    <w:rsid w:val="00805C4F"/>
    <w:rsid w:val="00956B23"/>
    <w:rsid w:val="009759F6"/>
    <w:rsid w:val="00A73CDF"/>
    <w:rsid w:val="00B733AB"/>
    <w:rsid w:val="00C0183E"/>
    <w:rsid w:val="00C32475"/>
    <w:rsid w:val="00C354E3"/>
    <w:rsid w:val="00D32F15"/>
    <w:rsid w:val="00DA7B61"/>
    <w:rsid w:val="00DF0CFC"/>
    <w:rsid w:val="00E107F4"/>
    <w:rsid w:val="00E84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2475"/>
    <w:rPr>
      <w:color w:val="0000FF"/>
      <w:u w:val="single"/>
    </w:rPr>
  </w:style>
  <w:style w:type="paragraph" w:styleId="a4">
    <w:name w:val="No Spacing"/>
    <w:uiPriority w:val="1"/>
    <w:qFormat/>
    <w:rsid w:val="00C32475"/>
    <w:pPr>
      <w:spacing w:after="0" w:line="240" w:lineRule="auto"/>
    </w:pPr>
  </w:style>
  <w:style w:type="character" w:styleId="a5">
    <w:name w:val="Strong"/>
    <w:basedOn w:val="a0"/>
    <w:uiPriority w:val="22"/>
    <w:qFormat/>
    <w:rsid w:val="00C324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gashaka.ru/stati/profilaktika-stareniya/135-eda-omolazhiva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882</Words>
  <Characters>5029</Characters>
  <Application>Microsoft Office Word</Application>
  <DocSecurity>0</DocSecurity>
  <Lines>41</Lines>
  <Paragraphs>11</Paragraphs>
  <ScaleCrop>false</ScaleCrop>
  <Company/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2025-05-08T06:10:00Z</dcterms:created>
  <dcterms:modified xsi:type="dcterms:W3CDTF">2026-07-28T05:59:00Z</dcterms:modified>
</cp:coreProperties>
</file>