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3D" w:rsidRPr="00C74C3D" w:rsidRDefault="00C74C3D" w:rsidP="00C74C3D">
      <w:pPr>
        <w:shd w:val="clear" w:color="auto" w:fill="F8FBFD"/>
        <w:spacing w:after="195" w:line="390" w:lineRule="atLeast"/>
        <w:jc w:val="center"/>
        <w:outlineLvl w:val="1"/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</w:pPr>
      <w:r w:rsidRPr="00C74C3D"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  <w:t>Экстренная психологическая помощь</w:t>
      </w:r>
    </w:p>
    <w:p w:rsidR="00C74C3D" w:rsidRPr="00C74C3D" w:rsidRDefault="00C74C3D" w:rsidP="00C74C3D">
      <w:pPr>
        <w:shd w:val="clear" w:color="auto" w:fill="F8FBFD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74C3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  <w:r w:rsidRPr="00C74C3D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«ТЕЛЕФОНЫ ДОВЕРИЯ» В БЕЛАРУСИ:</w:t>
      </w:r>
    </w:p>
    <w:tbl>
      <w:tblPr>
        <w:tblW w:w="0" w:type="auto"/>
        <w:jc w:val="center"/>
        <w:tblBorders>
          <w:top w:val="single" w:sz="6" w:space="0" w:color="CAE3E9"/>
          <w:left w:val="single" w:sz="6" w:space="0" w:color="CAE3E9"/>
          <w:bottom w:val="single" w:sz="6" w:space="0" w:color="CAE3E9"/>
          <w:right w:val="single" w:sz="6" w:space="0" w:color="CAE3E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3"/>
        <w:gridCol w:w="50"/>
        <w:gridCol w:w="1154"/>
        <w:gridCol w:w="599"/>
        <w:gridCol w:w="92"/>
        <w:gridCol w:w="1841"/>
        <w:gridCol w:w="26"/>
        <w:gridCol w:w="2670"/>
      </w:tblGrid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работы</w:t>
            </w: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Минск:</w:t>
            </w: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290 44 44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290 43 70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246 03 03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202 04 01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круглосуточная служба экстренной психологической помощи "Телефон доверия"</w:t>
            </w:r>
          </w:p>
        </w:tc>
      </w:tr>
      <w:tr w:rsidR="00C74C3D" w:rsidRPr="00C74C3D" w:rsidTr="00C74C3D">
        <w:tblPrEx>
          <w:shd w:val="clear" w:color="auto" w:fill="F8FBFD"/>
        </w:tblPrEx>
        <w:trPr>
          <w:jc w:val="center"/>
        </w:trPr>
        <w:tc>
          <w:tcPr>
            <w:tcW w:w="312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Могилевская область:</w:t>
            </w:r>
          </w:p>
        </w:tc>
        <w:tc>
          <w:tcPr>
            <w:tcW w:w="1845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</w:tr>
      <w:tr w:rsidR="00C74C3D" w:rsidRPr="00C74C3D" w:rsidTr="00C74C3D">
        <w:tblPrEx>
          <w:shd w:val="clear" w:color="auto" w:fill="F8FBFD"/>
        </w:tblPrEx>
        <w:trPr>
          <w:jc w:val="center"/>
        </w:trPr>
        <w:tc>
          <w:tcPr>
            <w:tcW w:w="312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Могилев</w:t>
            </w:r>
          </w:p>
        </w:tc>
        <w:tc>
          <w:tcPr>
            <w:tcW w:w="1845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8 0222</w:t>
            </w:r>
          </w:p>
        </w:tc>
        <w:tc>
          <w:tcPr>
            <w:tcW w:w="1867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47 31 61</w:t>
            </w:r>
          </w:p>
        </w:tc>
        <w:tc>
          <w:tcPr>
            <w:tcW w:w="2670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C74C3D" w:rsidRPr="00C74C3D" w:rsidTr="00C74C3D">
        <w:tblPrEx>
          <w:shd w:val="clear" w:color="auto" w:fill="F8FBFD"/>
        </w:tblPrEx>
        <w:trPr>
          <w:jc w:val="center"/>
        </w:trPr>
        <w:tc>
          <w:tcPr>
            <w:tcW w:w="312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8 0222</w:t>
            </w:r>
          </w:p>
        </w:tc>
        <w:tc>
          <w:tcPr>
            <w:tcW w:w="1867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22 26 81</w:t>
            </w:r>
          </w:p>
        </w:tc>
        <w:tc>
          <w:tcPr>
            <w:tcW w:w="2670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8 00 - 20 00 (будни)</w:t>
            </w:r>
          </w:p>
        </w:tc>
      </w:tr>
      <w:tr w:rsidR="00C74C3D" w:rsidRPr="00C74C3D" w:rsidTr="00C74C3D">
        <w:tblPrEx>
          <w:shd w:val="clear" w:color="auto" w:fill="F8FBFD"/>
        </w:tblPrEx>
        <w:trPr>
          <w:jc w:val="center"/>
        </w:trPr>
        <w:tc>
          <w:tcPr>
            <w:tcW w:w="312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Бобруйск</w:t>
            </w:r>
          </w:p>
        </w:tc>
        <w:tc>
          <w:tcPr>
            <w:tcW w:w="1845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8 0225</w:t>
            </w:r>
          </w:p>
        </w:tc>
        <w:tc>
          <w:tcPr>
            <w:tcW w:w="1867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43 40 24</w:t>
            </w:r>
          </w:p>
        </w:tc>
        <w:tc>
          <w:tcPr>
            <w:tcW w:w="2670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C74C3D" w:rsidRPr="00C74C3D" w:rsidTr="00C74C3D">
        <w:tblPrEx>
          <w:jc w:val="left"/>
          <w:shd w:val="clear" w:color="auto" w:fill="F8FBFD"/>
        </w:tblPrEx>
        <w:tc>
          <w:tcPr>
            <w:tcW w:w="9505" w:type="dxa"/>
            <w:gridSpan w:val="8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74C3D" w:rsidRPr="00C74C3D" w:rsidRDefault="00C74C3D" w:rsidP="00C74C3D">
            <w:pPr>
              <w:shd w:val="clear" w:color="auto" w:fill="F8FBFD"/>
              <w:spacing w:after="195" w:line="390" w:lineRule="atLeast"/>
              <w:outlineLvl w:val="1"/>
              <w:rPr>
                <w:rFonts w:ascii="Arial" w:eastAsia="Times New Roman" w:hAnsi="Arial" w:cs="Arial"/>
                <w:b/>
                <w:bCs/>
                <w:color w:val="00476D"/>
                <w:sz w:val="36"/>
                <w:szCs w:val="36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00476D"/>
                <w:sz w:val="36"/>
                <w:szCs w:val="36"/>
                <w:lang w:eastAsia="ru-RU"/>
              </w:rPr>
              <w:t>Наркологическая помощь гражданам Республики Беларусь и иностранным гражданам</w:t>
            </w:r>
          </w:p>
          <w:p w:rsidR="00C74C3D" w:rsidRPr="00C74C3D" w:rsidRDefault="00C74C3D" w:rsidP="00C74C3D">
            <w:pPr>
              <w:shd w:val="clear" w:color="auto" w:fill="F8FBFD"/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РЕАБИЛИТАЦИОННЫЕ НАРКОЛОГИЧЕСКИЕ ОТДЕЛЕНИЯ </w:t>
            </w: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br/>
              <w:t>В ГОСУДАРСТВЕННЫХ ОРГАНИЗАЦИЯХ ЗДРАВООХРАНЕНИЯ</w:t>
            </w:r>
          </w:p>
          <w:p w:rsidR="00C74C3D" w:rsidRPr="00C74C3D" w:rsidRDefault="00C74C3D" w:rsidP="00C74C3D">
            <w:pPr>
              <w:shd w:val="clear" w:color="auto" w:fill="F8FBFD"/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(ПРИ ЖЕЛАНИИ ПАЦИЕНТА ПОМОЩЬ ОКАЗЫВАЕТСЯ АНОНИМНО)</w:t>
            </w:r>
          </w:p>
          <w:tbl>
            <w:tblPr>
              <w:tblW w:w="5000" w:type="pct"/>
              <w:tblBorders>
                <w:top w:val="single" w:sz="6" w:space="0" w:color="CAE3E9"/>
                <w:left w:val="single" w:sz="6" w:space="0" w:color="CAE3E9"/>
                <w:bottom w:val="single" w:sz="6" w:space="0" w:color="CAE3E9"/>
                <w:right w:val="single" w:sz="6" w:space="0" w:color="CAE3E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5093"/>
            </w:tblGrid>
            <w:tr w:rsidR="00C74C3D" w:rsidRPr="00C74C3D" w:rsidTr="00C74C3D">
              <w:tc>
                <w:tcPr>
                  <w:tcW w:w="2250" w:type="pct"/>
                  <w:tcBorders>
                    <w:top w:val="single" w:sz="6" w:space="0" w:color="CAE3E9"/>
                    <w:left w:val="single" w:sz="6" w:space="0" w:color="CAE3E9"/>
                    <w:bottom w:val="single" w:sz="6" w:space="0" w:color="CAE3E9"/>
                    <w:right w:val="single" w:sz="6" w:space="0" w:color="CAE3E9"/>
                  </w:tcBorders>
                  <w:vAlign w:val="center"/>
                  <w:hideMark/>
                </w:tcPr>
                <w:p w:rsidR="00C74C3D" w:rsidRPr="00C74C3D" w:rsidRDefault="00C74C3D" w:rsidP="00C74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Реабилитационные наркологические стационарные отделения </w:t>
                  </w:r>
                  <w:r w:rsidRPr="00C7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(адрес, телефон, Ф.И.О. заведующего)</w:t>
                  </w:r>
                </w:p>
              </w:tc>
              <w:tc>
                <w:tcPr>
                  <w:tcW w:w="2700" w:type="pct"/>
                  <w:tcBorders>
                    <w:top w:val="single" w:sz="6" w:space="0" w:color="CAE3E9"/>
                    <w:left w:val="single" w:sz="6" w:space="0" w:color="CAE3E9"/>
                    <w:bottom w:val="single" w:sz="6" w:space="0" w:color="CAE3E9"/>
                    <w:right w:val="single" w:sz="6" w:space="0" w:color="CAE3E9"/>
                  </w:tcBorders>
                  <w:vAlign w:val="center"/>
                  <w:hideMark/>
                </w:tcPr>
                <w:p w:rsidR="00C74C3D" w:rsidRPr="00C74C3D" w:rsidRDefault="00C74C3D" w:rsidP="00C74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Реабилитационные дневные стационары   </w:t>
                  </w:r>
                  <w:r w:rsidRPr="00C7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адрес, телефон, Ф.И.О. заведующего)</w:t>
                  </w:r>
                  <w:proofErr w:type="gramEnd"/>
                </w:p>
              </w:tc>
            </w:tr>
          </w:tbl>
          <w:p w:rsid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МОГИЛЕВСКАЯ ОБЛАСТЬ</w:t>
            </w:r>
          </w:p>
        </w:tc>
      </w:tr>
      <w:tr w:rsidR="00C74C3D" w:rsidRPr="00C74C3D" w:rsidTr="00C74C3D">
        <w:tblPrEx>
          <w:jc w:val="left"/>
          <w:shd w:val="clear" w:color="auto" w:fill="F8FBFD"/>
        </w:tblPrEx>
        <w:tc>
          <w:tcPr>
            <w:tcW w:w="4277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Учреждение здравоохранения «Могилевский областной наркологический диспансер»</w:t>
            </w: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 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Койки для реабилитации зависимых лиц в наркологическом отделении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Заведующий - </w:t>
            </w:r>
            <w:proofErr w:type="spellStart"/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Рудинская</w:t>
            </w:r>
            <w:proofErr w:type="spellEnd"/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Есения</w:t>
            </w:r>
            <w:proofErr w:type="spellEnd"/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Леонидовна, тел. (80222)-248276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Прием ведут психологи и психотерапевты. Работают социальные работники, которые помогают в решении вопросов трудоустройства.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Учреждение здравоохранения «Могилевская областная психиатрическая больница»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Койки для реабилитации зависимых лиц в наркологическом отделении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Заведующий - Максименко Жанна Владимировна, тел.(80222)-461049</w:t>
            </w:r>
          </w:p>
        </w:tc>
        <w:tc>
          <w:tcPr>
            <w:tcW w:w="5228" w:type="dxa"/>
            <w:gridSpan w:val="5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Совместный проект с ОО «Красный Крест» по социально-психологической реабилитации наркоманов с направлением в реабилитационный центр «Надежда</w:t>
            </w: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»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Тел.(80222)-248255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Амбулаторная реабилитационная программа</w:t>
            </w: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br/>
              <w:t>Филиал «</w:t>
            </w:r>
            <w:proofErr w:type="spellStart"/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Бобруйский</w:t>
            </w:r>
            <w:proofErr w:type="spellEnd"/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 xml:space="preserve"> наркологический диспансер» </w:t>
            </w: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br/>
              <w:t>Учреждение здравоохранения «</w:t>
            </w:r>
            <w:proofErr w:type="spellStart"/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Бобруйская</w:t>
            </w:r>
            <w:proofErr w:type="spellEnd"/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 xml:space="preserve"> центральная больница»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Контактный телефон (80225)-432781</w:t>
            </w:r>
          </w:p>
        </w:tc>
      </w:tr>
    </w:tbl>
    <w:p w:rsidR="00C74C3D" w:rsidRDefault="00C74C3D" w:rsidP="00C74C3D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1"/>
          <w:szCs w:val="21"/>
        </w:rPr>
      </w:pPr>
    </w:p>
    <w:p w:rsidR="00C74C3D" w:rsidRDefault="00C74C3D" w:rsidP="00C74C3D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Ответы на все вопросы, касающиеся оказания наркологической помощи в Республике Беларусь Вы можете получить по «Телефону доверия» для наркологических пациентов, </w:t>
      </w:r>
      <w:r>
        <w:rPr>
          <w:rFonts w:ascii="Arial" w:hAnsi="Arial" w:cs="Arial"/>
          <w:color w:val="4B4B4B"/>
          <w:sz w:val="21"/>
          <w:szCs w:val="21"/>
        </w:rPr>
        <w:lastRenderedPageBreak/>
        <w:t>работающему на базе ГУ «РНПЦ психического здоровья» -  </w:t>
      </w:r>
      <w:r>
        <w:rPr>
          <w:rStyle w:val="a4"/>
          <w:rFonts w:ascii="Arial" w:hAnsi="Arial" w:cs="Arial"/>
          <w:color w:val="4B4B4B"/>
          <w:sz w:val="27"/>
          <w:szCs w:val="27"/>
          <w:u w:val="single"/>
          <w:bdr w:val="none" w:sz="0" w:space="0" w:color="auto" w:frame="1"/>
        </w:rPr>
        <w:t>8-801-100-21-21</w:t>
      </w:r>
      <w:r>
        <w:rPr>
          <w:rStyle w:val="a4"/>
          <w:rFonts w:ascii="Arial" w:hAnsi="Arial" w:cs="Arial"/>
          <w:color w:val="4B4B4B"/>
          <w:sz w:val="21"/>
          <w:szCs w:val="21"/>
          <w:u w:val="single"/>
          <w:bdr w:val="none" w:sz="0" w:space="0" w:color="auto" w:frame="1"/>
        </w:rPr>
        <w:t>.</w:t>
      </w:r>
      <w:r>
        <w:rPr>
          <w:rFonts w:ascii="Arial" w:hAnsi="Arial" w:cs="Arial"/>
          <w:color w:val="4B4B4B"/>
          <w:sz w:val="21"/>
          <w:szCs w:val="21"/>
        </w:rPr>
        <w:t>  Данная услуга бесплатна для звонков с телефонов стационарной сети и доступна в будние дни с 9.00 до 17.00. Консультации по телефону проводят психологи.</w:t>
      </w:r>
    </w:p>
    <w:p w:rsidR="00C74C3D" w:rsidRDefault="00C74C3D" w:rsidP="00C74C3D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ВСЯ ИНФОРМАЦИЯ ОБ АБОНЕНТЕ И СОДЕРЖАНИИ ЕГО ВОПРОСА ЯВЛЯЕТСЯ ПРОФЕССИОНАЛЬНОЙ ТАЙНОЙ.</w:t>
      </w:r>
    </w:p>
    <w:p w:rsidR="00C74C3D" w:rsidRDefault="00C74C3D" w:rsidP="00C74C3D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Style w:val="a4"/>
          <w:rFonts w:ascii="Arial" w:hAnsi="Arial" w:cs="Arial"/>
          <w:color w:val="4B4B4B"/>
          <w:sz w:val="27"/>
          <w:szCs w:val="27"/>
          <w:u w:val="single"/>
          <w:bdr w:val="none" w:sz="0" w:space="0" w:color="auto" w:frame="1"/>
        </w:rPr>
        <w:t>8-801-100-21-21</w:t>
      </w:r>
      <w:r>
        <w:rPr>
          <w:rFonts w:ascii="Arial" w:hAnsi="Arial" w:cs="Arial"/>
          <w:color w:val="4B4B4B"/>
          <w:sz w:val="21"/>
          <w:szCs w:val="21"/>
          <w:u w:val="single"/>
          <w:bdr w:val="none" w:sz="0" w:space="0" w:color="auto" w:frame="1"/>
        </w:rPr>
        <w:t> - АНОНИМНО, БЕСПЛАТНО. ВСЕ О ЛЕЧЕНИИ И РЕАБИЛИТАЦИИ В НАРКОЛОГИИ РЕСПУБЛИКИ БЕЛАРУСЬ.</w:t>
      </w:r>
    </w:p>
    <w:p w:rsidR="00A245A0" w:rsidRPr="00A245A0" w:rsidRDefault="00A245A0" w:rsidP="00A245A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245A0">
        <w:rPr>
          <w:rFonts w:ascii="inherit" w:eastAsia="Times New Roman" w:hAnsi="inherit" w:cs="Helvetica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"Мир, вероятно, спасти уже не удастся, но отдельного человека всегда можно"  </w:t>
      </w:r>
    </w:p>
    <w:p w:rsidR="00A245A0" w:rsidRPr="00A245A0" w:rsidRDefault="00A245A0" w:rsidP="00A245A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245A0">
        <w:rPr>
          <w:rFonts w:ascii="inherit" w:eastAsia="Times New Roman" w:hAnsi="inherit" w:cs="Helvetica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/Иосиф Бродский</w:t>
      </w:r>
    </w:p>
    <w:p w:rsidR="00A312DA" w:rsidRDefault="00A312DA">
      <w:bookmarkStart w:id="0" w:name="_GoBack"/>
      <w:bookmarkEnd w:id="0"/>
    </w:p>
    <w:sectPr w:rsidR="00A312DA" w:rsidSect="00C74C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3D"/>
    <w:rsid w:val="00A245A0"/>
    <w:rsid w:val="00A312DA"/>
    <w:rsid w:val="00C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15" w:color="CAE3E9"/>
            <w:right w:val="none" w:sz="0" w:space="0" w:color="auto"/>
          </w:divBdr>
          <w:divsChild>
            <w:div w:id="926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2017-12-14T19:14:00Z</dcterms:created>
  <dcterms:modified xsi:type="dcterms:W3CDTF">2017-12-14T19:14:00Z</dcterms:modified>
</cp:coreProperties>
</file>